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78" w:rsidRDefault="00294C78" w:rsidP="00A67EC0">
      <w:pPr>
        <w:spacing w:line="240" w:lineRule="exact"/>
        <w:jc w:val="both"/>
        <w:rPr>
          <w:sz w:val="18"/>
          <w:szCs w:val="18"/>
        </w:rPr>
      </w:pPr>
    </w:p>
    <w:p w:rsidR="00A67EC0" w:rsidRPr="00AD613D" w:rsidRDefault="00A67EC0" w:rsidP="00A67EC0">
      <w:pPr>
        <w:spacing w:line="240" w:lineRule="exact"/>
        <w:jc w:val="both"/>
        <w:rPr>
          <w:sz w:val="18"/>
          <w:szCs w:val="18"/>
          <w:lang w:val="sr-Cyrl-CS"/>
        </w:rPr>
      </w:pPr>
      <w:r w:rsidRPr="00AD613D">
        <w:rPr>
          <w:sz w:val="18"/>
          <w:szCs w:val="18"/>
          <w:lang w:val="sr-Cyrl-CS"/>
        </w:rPr>
        <w:t>Р е п у б л и к а  С р б и ј а</w:t>
      </w:r>
    </w:p>
    <w:p w:rsidR="00A67EC0" w:rsidRPr="00AD613D" w:rsidRDefault="00A67EC0" w:rsidP="00A67EC0">
      <w:pPr>
        <w:spacing w:line="240" w:lineRule="exact"/>
        <w:jc w:val="both"/>
        <w:rPr>
          <w:sz w:val="18"/>
          <w:szCs w:val="18"/>
        </w:rPr>
      </w:pPr>
      <w:r w:rsidRPr="00AD613D">
        <w:rPr>
          <w:sz w:val="18"/>
          <w:szCs w:val="18"/>
          <w:lang w:val="sr-Cyrl-CS"/>
        </w:rPr>
        <w:t>ГРАД БЕОГРАД</w:t>
      </w:r>
    </w:p>
    <w:p w:rsidR="00A67EC0" w:rsidRPr="00AD613D" w:rsidRDefault="00A67EC0" w:rsidP="00A67EC0">
      <w:pPr>
        <w:spacing w:line="240" w:lineRule="exact"/>
        <w:jc w:val="both"/>
        <w:rPr>
          <w:sz w:val="18"/>
          <w:szCs w:val="18"/>
          <w:lang w:val="sr-Cyrl-CS"/>
        </w:rPr>
      </w:pPr>
      <w:r w:rsidRPr="00AD613D">
        <w:rPr>
          <w:sz w:val="18"/>
          <w:szCs w:val="18"/>
          <w:lang w:val="sr-Cyrl-CS"/>
        </w:rPr>
        <w:t>ГРАДСКА ОПШТИНА ПАЛИЛУЛА</w:t>
      </w:r>
    </w:p>
    <w:p w:rsidR="00A67EC0" w:rsidRPr="00AD613D" w:rsidRDefault="00A67EC0" w:rsidP="00A67EC0">
      <w:pPr>
        <w:jc w:val="both"/>
        <w:rPr>
          <w:b/>
          <w:bCs/>
          <w:sz w:val="18"/>
          <w:szCs w:val="18"/>
        </w:rPr>
      </w:pPr>
      <w:r w:rsidRPr="00AD613D">
        <w:rPr>
          <w:b/>
          <w:bCs/>
          <w:sz w:val="18"/>
          <w:szCs w:val="18"/>
          <w:lang w:val="sr-Cyrl-CS"/>
        </w:rPr>
        <w:t>-Комисија</w:t>
      </w:r>
      <w:r w:rsidRPr="00AD613D">
        <w:rPr>
          <w:b/>
          <w:bCs/>
          <w:sz w:val="18"/>
          <w:szCs w:val="18"/>
          <w:lang w:val="ru-RU"/>
        </w:rPr>
        <w:t xml:space="preserve"> за </w:t>
      </w:r>
      <w:r w:rsidRPr="00AD613D">
        <w:rPr>
          <w:b/>
          <w:bCs/>
          <w:sz w:val="18"/>
          <w:szCs w:val="18"/>
        </w:rPr>
        <w:t>избор програма/пројеката удружења грађана</w:t>
      </w:r>
    </w:p>
    <w:p w:rsidR="00A67EC0" w:rsidRPr="00A30419" w:rsidRDefault="00A67EC0" w:rsidP="00A67EC0">
      <w:pPr>
        <w:spacing w:line="240" w:lineRule="exact"/>
        <w:jc w:val="both"/>
        <w:rPr>
          <w:sz w:val="18"/>
          <w:szCs w:val="18"/>
          <w:lang w:val="sr-Cyrl-CS"/>
        </w:rPr>
      </w:pPr>
      <w:r w:rsidRPr="00AD613D">
        <w:rPr>
          <w:color w:val="000000"/>
          <w:sz w:val="18"/>
          <w:szCs w:val="18"/>
          <w:lang w:val="sr-Cyrl-CS"/>
        </w:rPr>
        <w:t xml:space="preserve">Број: </w:t>
      </w:r>
      <w:r w:rsidR="00A30419">
        <w:rPr>
          <w:color w:val="000000"/>
          <w:sz w:val="18"/>
          <w:szCs w:val="18"/>
          <w:lang w:val="sr-Cyrl-CS"/>
        </w:rPr>
        <w:t>06-8/2016-</w:t>
      </w:r>
      <w:r w:rsidR="00A30419">
        <w:rPr>
          <w:color w:val="000000"/>
          <w:sz w:val="18"/>
          <w:szCs w:val="18"/>
          <w:lang w:val="sr-Latn-CS"/>
        </w:rPr>
        <w:t>I-</w:t>
      </w:r>
      <w:r w:rsidR="00A30419">
        <w:rPr>
          <w:color w:val="000000"/>
          <w:sz w:val="18"/>
          <w:szCs w:val="18"/>
          <w:lang w:val="sr-Cyrl-CS"/>
        </w:rPr>
        <w:t>7-9-3/4-2</w:t>
      </w:r>
    </w:p>
    <w:p w:rsidR="00A67EC0" w:rsidRPr="00AD613D" w:rsidRDefault="005C14C1" w:rsidP="00A67EC0">
      <w:pPr>
        <w:spacing w:line="240" w:lineRule="exact"/>
        <w:jc w:val="both"/>
        <w:rPr>
          <w:color w:val="000000"/>
          <w:sz w:val="18"/>
          <w:szCs w:val="18"/>
          <w:lang w:val="sr-Cyrl-CS"/>
        </w:rPr>
      </w:pPr>
      <w:r>
        <w:rPr>
          <w:color w:val="000000"/>
          <w:sz w:val="18"/>
          <w:szCs w:val="18"/>
        </w:rPr>
        <w:t>07</w:t>
      </w:r>
      <w:r w:rsidR="00A67EC0">
        <w:rPr>
          <w:color w:val="000000"/>
          <w:sz w:val="18"/>
          <w:szCs w:val="18"/>
        </w:rPr>
        <w:t>.</w:t>
      </w:r>
      <w:r w:rsidR="00A67EC0">
        <w:rPr>
          <w:color w:val="000000"/>
          <w:sz w:val="18"/>
          <w:szCs w:val="18"/>
          <w:lang w:val="sr-Cyrl-CS"/>
        </w:rPr>
        <w:t>0</w:t>
      </w:r>
      <w:r>
        <w:rPr>
          <w:color w:val="000000"/>
          <w:sz w:val="18"/>
          <w:szCs w:val="18"/>
        </w:rPr>
        <w:t>8</w:t>
      </w:r>
      <w:r w:rsidR="00A67EC0" w:rsidRPr="00AD613D">
        <w:rPr>
          <w:color w:val="000000"/>
          <w:sz w:val="18"/>
          <w:szCs w:val="18"/>
        </w:rPr>
        <w:t>.201</w:t>
      </w:r>
      <w:r w:rsidR="00A67EC0">
        <w:rPr>
          <w:color w:val="000000"/>
          <w:sz w:val="18"/>
          <w:szCs w:val="18"/>
        </w:rPr>
        <w:t>7</w:t>
      </w:r>
      <w:r w:rsidR="00A67EC0" w:rsidRPr="00AD613D">
        <w:rPr>
          <w:color w:val="000000"/>
          <w:sz w:val="18"/>
          <w:szCs w:val="18"/>
        </w:rPr>
        <w:t>.</w:t>
      </w:r>
      <w:r w:rsidR="00A67EC0">
        <w:rPr>
          <w:color w:val="000000"/>
          <w:sz w:val="18"/>
          <w:szCs w:val="18"/>
          <w:lang w:val="sr-Cyrl-CS"/>
        </w:rPr>
        <w:t>године</w:t>
      </w:r>
      <w:r w:rsidR="00A67EC0" w:rsidRPr="00AD613D">
        <w:rPr>
          <w:color w:val="000000"/>
          <w:sz w:val="18"/>
          <w:szCs w:val="18"/>
        </w:rPr>
        <w:t xml:space="preserve"> </w:t>
      </w:r>
    </w:p>
    <w:p w:rsidR="00A67EC0" w:rsidRPr="00AD613D" w:rsidRDefault="00A67EC0" w:rsidP="00A67EC0">
      <w:pPr>
        <w:spacing w:line="240" w:lineRule="exact"/>
        <w:jc w:val="both"/>
        <w:rPr>
          <w:color w:val="000000"/>
          <w:sz w:val="18"/>
          <w:szCs w:val="18"/>
          <w:lang w:val="ru-RU"/>
        </w:rPr>
      </w:pPr>
      <w:r w:rsidRPr="00AD613D">
        <w:rPr>
          <w:color w:val="000000"/>
          <w:sz w:val="18"/>
          <w:szCs w:val="18"/>
          <w:lang w:val="sr-Cyrl-CS"/>
        </w:rPr>
        <w:t xml:space="preserve">Б е о г р а д </w:t>
      </w:r>
    </w:p>
    <w:p w:rsidR="00A67EC0" w:rsidRPr="00AD613D" w:rsidRDefault="00A67EC0" w:rsidP="00A67EC0">
      <w:pPr>
        <w:spacing w:line="240" w:lineRule="exact"/>
        <w:jc w:val="both"/>
        <w:rPr>
          <w:color w:val="FF0000"/>
          <w:sz w:val="18"/>
          <w:szCs w:val="18"/>
          <w:lang w:val="sr-Latn-CS"/>
        </w:rPr>
      </w:pPr>
    </w:p>
    <w:p w:rsidR="00A67EC0" w:rsidRPr="00AD613D" w:rsidRDefault="00A67EC0" w:rsidP="00A67EC0">
      <w:pPr>
        <w:spacing w:line="240" w:lineRule="exact"/>
        <w:jc w:val="both"/>
        <w:rPr>
          <w:color w:val="FF0000"/>
          <w:sz w:val="18"/>
          <w:szCs w:val="18"/>
          <w:lang w:val="ru-RU"/>
        </w:rPr>
      </w:pPr>
    </w:p>
    <w:p w:rsidR="00A67EC0" w:rsidRPr="00AD613D" w:rsidRDefault="00A67EC0" w:rsidP="00A67EC0">
      <w:pPr>
        <w:jc w:val="both"/>
        <w:rPr>
          <w:color w:val="000000"/>
          <w:sz w:val="18"/>
          <w:szCs w:val="18"/>
          <w:lang w:val="sr-Cyrl-CS"/>
        </w:rPr>
      </w:pPr>
      <w:r w:rsidRPr="00AD613D">
        <w:rPr>
          <w:sz w:val="18"/>
          <w:szCs w:val="18"/>
          <w:lang w:val="ru-RU"/>
        </w:rPr>
        <w:t xml:space="preserve"> Комисије за </w:t>
      </w:r>
      <w:r w:rsidRPr="00AD613D">
        <w:rPr>
          <w:sz w:val="18"/>
          <w:szCs w:val="18"/>
        </w:rPr>
        <w:t xml:space="preserve">избор програма/пројеката удружења грађана </w:t>
      </w:r>
      <w:r w:rsidRPr="00AD613D">
        <w:rPr>
          <w:sz w:val="18"/>
          <w:szCs w:val="18"/>
          <w:lang w:val="sr-Cyrl-CS"/>
        </w:rPr>
        <w:t>на седници одржа</w:t>
      </w:r>
      <w:r>
        <w:rPr>
          <w:sz w:val="18"/>
          <w:szCs w:val="18"/>
          <w:lang w:val="sr-Cyrl-CS"/>
        </w:rPr>
        <w:t>ној 0</w:t>
      </w:r>
      <w:r w:rsidR="005C14C1">
        <w:rPr>
          <w:sz w:val="18"/>
          <w:szCs w:val="18"/>
          <w:lang w:val="sr-Latn-CS"/>
        </w:rPr>
        <w:t>4</w:t>
      </w:r>
      <w:r w:rsidRPr="00AD613D">
        <w:rPr>
          <w:sz w:val="18"/>
          <w:szCs w:val="18"/>
          <w:lang w:val="sr-Cyrl-CS"/>
        </w:rPr>
        <w:t>.</w:t>
      </w:r>
      <w:r>
        <w:rPr>
          <w:sz w:val="18"/>
          <w:szCs w:val="18"/>
          <w:lang w:val="sr-Cyrl-CS"/>
        </w:rPr>
        <w:t>0</w:t>
      </w:r>
      <w:r w:rsidR="005C14C1">
        <w:rPr>
          <w:sz w:val="18"/>
          <w:szCs w:val="18"/>
          <w:lang w:val="sr-Latn-CS"/>
        </w:rPr>
        <w:t>8</w:t>
      </w:r>
      <w:r w:rsidRPr="00AD613D">
        <w:rPr>
          <w:sz w:val="18"/>
          <w:szCs w:val="18"/>
          <w:lang w:val="sr-Cyrl-CS"/>
        </w:rPr>
        <w:t>.201</w:t>
      </w:r>
      <w:r>
        <w:rPr>
          <w:sz w:val="18"/>
          <w:szCs w:val="18"/>
        </w:rPr>
        <w:t>7</w:t>
      </w:r>
      <w:r w:rsidRPr="00AD613D">
        <w:rPr>
          <w:sz w:val="18"/>
          <w:szCs w:val="18"/>
          <w:lang w:val="sr-Cyrl-CS"/>
        </w:rPr>
        <w:t xml:space="preserve">.године, на основу члана 5, става 1. Одлуке о начину суфинансирања удружења грађана средствима из буџета Градске општине Палилула ("Сл.лист Града Београда" </w:t>
      </w:r>
      <w:r w:rsidRPr="00AD613D">
        <w:rPr>
          <w:color w:val="000000"/>
          <w:sz w:val="18"/>
          <w:szCs w:val="18"/>
          <w:lang w:val="sr-Cyrl-CS"/>
        </w:rPr>
        <w:t>број 101/14)</w:t>
      </w:r>
      <w:r w:rsidRPr="00AD613D">
        <w:rPr>
          <w:sz w:val="18"/>
          <w:szCs w:val="18"/>
          <w:lang w:val="sr-Cyrl-CS"/>
        </w:rPr>
        <w:t xml:space="preserve"> </w:t>
      </w:r>
      <w:r w:rsidRPr="00AD613D">
        <w:rPr>
          <w:color w:val="000000"/>
          <w:sz w:val="18"/>
          <w:szCs w:val="18"/>
          <w:lang w:val="sr-Cyrl-CS"/>
        </w:rPr>
        <w:t>доноси,</w:t>
      </w:r>
    </w:p>
    <w:p w:rsidR="00A67EC0" w:rsidRPr="00140E3F" w:rsidRDefault="00A67EC0" w:rsidP="00A67EC0">
      <w:pPr>
        <w:pStyle w:val="NormalWeb"/>
        <w:jc w:val="center"/>
        <w:rPr>
          <w:rStyle w:val="Strong"/>
          <w:b w:val="0"/>
          <w:lang w:val="sr-Latn-CS"/>
        </w:rPr>
      </w:pPr>
      <w:r w:rsidRPr="00140E3F">
        <w:rPr>
          <w:rFonts w:ascii="Times New Roman" w:hAnsi="Times New Roman" w:cs="Times New Roman"/>
          <w:b/>
          <w:lang w:val="sr-Cyrl-CS"/>
        </w:rPr>
        <w:t xml:space="preserve">О 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140E3F">
        <w:rPr>
          <w:rFonts w:ascii="Times New Roman" w:hAnsi="Times New Roman" w:cs="Times New Roman"/>
          <w:b/>
          <w:lang w:val="sr-Cyrl-CS"/>
        </w:rPr>
        <w:t>Д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140E3F">
        <w:rPr>
          <w:rFonts w:ascii="Times New Roman" w:hAnsi="Times New Roman" w:cs="Times New Roman"/>
          <w:b/>
          <w:lang w:val="sr-Cyrl-CS"/>
        </w:rPr>
        <w:t xml:space="preserve"> Л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140E3F">
        <w:rPr>
          <w:rFonts w:ascii="Times New Roman" w:hAnsi="Times New Roman" w:cs="Times New Roman"/>
          <w:b/>
          <w:lang w:val="sr-Cyrl-CS"/>
        </w:rPr>
        <w:t xml:space="preserve"> У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140E3F">
        <w:rPr>
          <w:rFonts w:ascii="Times New Roman" w:hAnsi="Times New Roman" w:cs="Times New Roman"/>
          <w:b/>
          <w:lang w:val="sr-Cyrl-CS"/>
        </w:rPr>
        <w:t xml:space="preserve"> К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140E3F">
        <w:rPr>
          <w:rFonts w:ascii="Times New Roman" w:hAnsi="Times New Roman" w:cs="Times New Roman"/>
          <w:b/>
          <w:lang w:val="sr-Cyrl-CS"/>
        </w:rPr>
        <w:t xml:space="preserve"> У</w:t>
      </w:r>
    </w:p>
    <w:p w:rsidR="00A67EC0" w:rsidRPr="005E5A85" w:rsidRDefault="00A67EC0" w:rsidP="00A67EC0">
      <w:pPr>
        <w:jc w:val="center"/>
        <w:rPr>
          <w:rStyle w:val="Strong"/>
          <w:sz w:val="18"/>
          <w:szCs w:val="18"/>
        </w:rPr>
      </w:pPr>
      <w:r>
        <w:rPr>
          <w:rStyle w:val="Strong"/>
          <w:sz w:val="18"/>
          <w:szCs w:val="18"/>
          <w:lang w:val="sr-Cyrl-CS"/>
        </w:rPr>
        <w:t xml:space="preserve">РАСПИСУЈЕ СЕ  </w:t>
      </w:r>
      <w:r>
        <w:rPr>
          <w:rStyle w:val="Strong"/>
          <w:sz w:val="18"/>
          <w:szCs w:val="18"/>
        </w:rPr>
        <w:t>трећи</w:t>
      </w:r>
      <w:r w:rsidRPr="005E5A85">
        <w:rPr>
          <w:rStyle w:val="Strong"/>
          <w:sz w:val="18"/>
          <w:szCs w:val="18"/>
        </w:rPr>
        <w:t xml:space="preserve"> к</w:t>
      </w:r>
      <w:r w:rsidRPr="005E5A85">
        <w:rPr>
          <w:rStyle w:val="Strong"/>
          <w:sz w:val="18"/>
          <w:szCs w:val="18"/>
          <w:lang w:val="sr-Cyrl-CS"/>
        </w:rPr>
        <w:t xml:space="preserve">онкурс за суфинансирање </w:t>
      </w:r>
    </w:p>
    <w:p w:rsidR="00A67EC0" w:rsidRPr="005E5A85" w:rsidRDefault="00A67EC0" w:rsidP="00A67EC0">
      <w:pPr>
        <w:jc w:val="center"/>
        <w:rPr>
          <w:rStyle w:val="Strong"/>
          <w:sz w:val="18"/>
          <w:szCs w:val="18"/>
          <w:lang w:val="sr-Cyrl-CS"/>
        </w:rPr>
      </w:pPr>
      <w:r w:rsidRPr="005E5A85">
        <w:rPr>
          <w:rStyle w:val="Strong"/>
          <w:sz w:val="18"/>
          <w:szCs w:val="18"/>
          <w:lang w:val="sr-Cyrl-CS"/>
        </w:rPr>
        <w:t>пројеката удружења грађана</w:t>
      </w:r>
      <w:r w:rsidRPr="005E5A85">
        <w:rPr>
          <w:rStyle w:val="Strong"/>
          <w:sz w:val="18"/>
          <w:szCs w:val="18"/>
        </w:rPr>
        <w:t xml:space="preserve"> у 201</w:t>
      </w:r>
      <w:r>
        <w:rPr>
          <w:rStyle w:val="Strong"/>
          <w:sz w:val="18"/>
          <w:szCs w:val="18"/>
          <w:lang w:val="sr-Cyrl-CS"/>
        </w:rPr>
        <w:t>7</w:t>
      </w:r>
      <w:r w:rsidRPr="005E5A85">
        <w:rPr>
          <w:rStyle w:val="Strong"/>
          <w:sz w:val="18"/>
          <w:szCs w:val="18"/>
        </w:rPr>
        <w:t>. години</w:t>
      </w:r>
      <w:r w:rsidRPr="005E5A85">
        <w:rPr>
          <w:rStyle w:val="Strong"/>
          <w:sz w:val="18"/>
          <w:szCs w:val="18"/>
          <w:lang w:val="sr-Cyrl-CS"/>
        </w:rPr>
        <w:t xml:space="preserve"> </w:t>
      </w:r>
    </w:p>
    <w:p w:rsidR="00A67EC0" w:rsidRPr="005E5A85" w:rsidRDefault="00A67EC0" w:rsidP="00A67EC0">
      <w:pPr>
        <w:jc w:val="center"/>
        <w:rPr>
          <w:rStyle w:val="Strong"/>
          <w:sz w:val="18"/>
          <w:szCs w:val="18"/>
          <w:lang w:val="sr-Cyrl-CS"/>
        </w:rPr>
      </w:pPr>
    </w:p>
    <w:p w:rsidR="00A67EC0" w:rsidRPr="005E5A85" w:rsidRDefault="00A67EC0" w:rsidP="00A67EC0">
      <w:pPr>
        <w:jc w:val="center"/>
        <w:rPr>
          <w:rStyle w:val="Strong"/>
          <w:sz w:val="18"/>
          <w:szCs w:val="18"/>
          <w:lang w:val="sr-Cyrl-CS"/>
        </w:rPr>
      </w:pPr>
    </w:p>
    <w:p w:rsidR="00A67EC0" w:rsidRPr="005E5A85" w:rsidRDefault="00A67EC0" w:rsidP="00A67EC0">
      <w:pPr>
        <w:pStyle w:val="NormalWeb"/>
        <w:numPr>
          <w:ilvl w:val="1"/>
          <w:numId w:val="1"/>
        </w:numPr>
        <w:jc w:val="both"/>
        <w:rPr>
          <w:rFonts w:ascii="Times New Roman" w:hAnsi="Times New Roman" w:cs="Times New Roman"/>
          <w:lang w:val="sr-Cyrl-CS"/>
        </w:rPr>
      </w:pPr>
      <w:r w:rsidRPr="005E5A85">
        <w:rPr>
          <w:rFonts w:ascii="Times New Roman" w:hAnsi="Times New Roman" w:cs="Times New Roman"/>
          <w:b/>
          <w:lang w:val="sr-Cyrl-CS"/>
        </w:rPr>
        <w:t>Организације које могу конкурисати</w:t>
      </w:r>
    </w:p>
    <w:p w:rsidR="00A67EC0" w:rsidRPr="00093BB1" w:rsidRDefault="00A67EC0" w:rsidP="00A67EC0">
      <w:pPr>
        <w:numPr>
          <w:ilvl w:val="0"/>
          <w:numId w:val="6"/>
        </w:numPr>
        <w:jc w:val="both"/>
        <w:rPr>
          <w:sz w:val="18"/>
          <w:szCs w:val="18"/>
          <w:lang w:val="ru-RU"/>
        </w:rPr>
      </w:pPr>
      <w:r w:rsidRPr="00093BB1">
        <w:rPr>
          <w:sz w:val="18"/>
          <w:szCs w:val="18"/>
          <w:lang w:val="sr-Cyrl-CS"/>
        </w:rPr>
        <w:t xml:space="preserve">Удружења која спроводе активности у циљу унапређења положаја особа са инвалидитетом </w:t>
      </w:r>
    </w:p>
    <w:p w:rsidR="00A67EC0" w:rsidRPr="00093BB1" w:rsidRDefault="00A67EC0" w:rsidP="00A67EC0">
      <w:pPr>
        <w:numPr>
          <w:ilvl w:val="0"/>
          <w:numId w:val="6"/>
        </w:numPr>
        <w:jc w:val="both"/>
        <w:rPr>
          <w:sz w:val="18"/>
          <w:szCs w:val="18"/>
          <w:lang w:val="ru-RU"/>
        </w:rPr>
      </w:pPr>
      <w:r w:rsidRPr="00093BB1">
        <w:rPr>
          <w:sz w:val="18"/>
          <w:szCs w:val="18"/>
          <w:lang w:val="sr-Cyrl-CS"/>
        </w:rPr>
        <w:t>Удружења</w:t>
      </w:r>
      <w:r w:rsidRPr="00093BB1">
        <w:rPr>
          <w:sz w:val="18"/>
          <w:szCs w:val="18"/>
          <w:lang w:val="ru-RU"/>
        </w:rPr>
        <w:t xml:space="preserve"> која спроводе</w:t>
      </w:r>
      <w:r w:rsidRPr="00093BB1">
        <w:rPr>
          <w:sz w:val="18"/>
          <w:szCs w:val="18"/>
        </w:rPr>
        <w:t xml:space="preserve"> спортске</w:t>
      </w:r>
      <w:r w:rsidRPr="00093BB1">
        <w:rPr>
          <w:sz w:val="18"/>
          <w:szCs w:val="18"/>
          <w:lang w:val="ru-RU"/>
        </w:rPr>
        <w:t xml:space="preserve"> програме и активности</w:t>
      </w:r>
      <w:r w:rsidRPr="00093BB1">
        <w:rPr>
          <w:sz w:val="18"/>
          <w:szCs w:val="18"/>
          <w:lang w:val="sr-Cyrl-CS"/>
        </w:rPr>
        <w:t xml:space="preserve"> у области школског спорта и рада са млађим селекцијама </w:t>
      </w:r>
    </w:p>
    <w:p w:rsidR="00A67EC0" w:rsidRPr="00FE2A77" w:rsidRDefault="00A67EC0" w:rsidP="00A67EC0">
      <w:pPr>
        <w:numPr>
          <w:ilvl w:val="0"/>
          <w:numId w:val="6"/>
        </w:numPr>
        <w:jc w:val="both"/>
        <w:rPr>
          <w:color w:val="FF0000"/>
          <w:sz w:val="18"/>
          <w:szCs w:val="18"/>
          <w:lang w:val="ru-RU"/>
        </w:rPr>
      </w:pPr>
      <w:r w:rsidRPr="00FE2A77">
        <w:rPr>
          <w:sz w:val="18"/>
          <w:szCs w:val="18"/>
        </w:rPr>
        <w:t xml:space="preserve">Удружења која спроводе социо-хуманитарне активности, </w:t>
      </w:r>
      <w:r w:rsidR="00FE2A77">
        <w:rPr>
          <w:sz w:val="18"/>
          <w:szCs w:val="18"/>
        </w:rPr>
        <w:t xml:space="preserve">превентивне и истраживачке програме у социјалној политици </w:t>
      </w:r>
    </w:p>
    <w:p w:rsidR="00A67EC0" w:rsidRPr="005C14C1" w:rsidRDefault="00A67EC0" w:rsidP="00A67EC0">
      <w:pPr>
        <w:numPr>
          <w:ilvl w:val="0"/>
          <w:numId w:val="6"/>
        </w:numPr>
        <w:jc w:val="both"/>
        <w:rPr>
          <w:sz w:val="18"/>
          <w:szCs w:val="18"/>
          <w:lang w:val="ru-RU"/>
        </w:rPr>
      </w:pPr>
      <w:r w:rsidRPr="005E5A85">
        <w:rPr>
          <w:sz w:val="18"/>
          <w:szCs w:val="18"/>
          <w:lang w:val="sr-Cyrl-CS"/>
        </w:rPr>
        <w:t>Удружења</w:t>
      </w:r>
      <w:r w:rsidRPr="005E5A85">
        <w:rPr>
          <w:sz w:val="18"/>
          <w:szCs w:val="18"/>
          <w:lang w:val="ru-RU"/>
        </w:rPr>
        <w:t xml:space="preserve"> која спроводе </w:t>
      </w:r>
      <w:r w:rsidRPr="005E5A85">
        <w:rPr>
          <w:sz w:val="18"/>
          <w:szCs w:val="18"/>
          <w:lang w:val="sr-Cyrl-CS"/>
        </w:rPr>
        <w:t>едукативне</w:t>
      </w:r>
      <w:r w:rsidRPr="005E5A85">
        <w:rPr>
          <w:sz w:val="18"/>
          <w:szCs w:val="18"/>
          <w:lang w:val="ru-RU"/>
        </w:rPr>
        <w:t xml:space="preserve"> програме и активности за младе</w:t>
      </w:r>
      <w:r w:rsidRPr="005E5A85">
        <w:rPr>
          <w:sz w:val="18"/>
          <w:szCs w:val="18"/>
          <w:lang w:val="sr-Cyrl-CS"/>
        </w:rPr>
        <w:t xml:space="preserve"> </w:t>
      </w:r>
    </w:p>
    <w:p w:rsidR="005C14C1" w:rsidRPr="005E5A85" w:rsidRDefault="005C14C1" w:rsidP="00A67EC0">
      <w:pPr>
        <w:numPr>
          <w:ilvl w:val="0"/>
          <w:numId w:val="6"/>
        </w:numPr>
        <w:jc w:val="both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Удружења која спроводе културне активности  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  <w:lang w:val="ru-RU"/>
        </w:rPr>
      </w:pPr>
    </w:p>
    <w:p w:rsidR="00A67EC0" w:rsidRPr="005E5A85" w:rsidRDefault="00A67EC0" w:rsidP="00A67EC0">
      <w:pPr>
        <w:ind w:left="720"/>
        <w:jc w:val="both"/>
        <w:rPr>
          <w:sz w:val="18"/>
          <w:szCs w:val="18"/>
          <w:lang w:val="ru-RU"/>
        </w:rPr>
      </w:pPr>
    </w:p>
    <w:p w:rsidR="00A67EC0" w:rsidRPr="00FF5FE1" w:rsidRDefault="00A67EC0" w:rsidP="00A67EC0">
      <w:pPr>
        <w:pStyle w:val="ListParagraph"/>
        <w:numPr>
          <w:ilvl w:val="1"/>
          <w:numId w:val="1"/>
        </w:numPr>
        <w:contextualSpacing/>
        <w:jc w:val="both"/>
        <w:rPr>
          <w:b/>
          <w:sz w:val="18"/>
          <w:szCs w:val="18"/>
        </w:rPr>
      </w:pPr>
      <w:r w:rsidRPr="00FF5FE1">
        <w:rPr>
          <w:b/>
          <w:sz w:val="18"/>
          <w:szCs w:val="18"/>
        </w:rPr>
        <w:t>Удружења грађана могу конкурисати за средства по следећим областима</w:t>
      </w:r>
    </w:p>
    <w:p w:rsidR="00A67EC0" w:rsidRPr="005E5A85" w:rsidRDefault="00A67EC0" w:rsidP="00A67EC0">
      <w:pPr>
        <w:pStyle w:val="ListParagraph"/>
        <w:ind w:left="360"/>
        <w:contextualSpacing/>
        <w:jc w:val="both"/>
        <w:rPr>
          <w:b/>
          <w:sz w:val="18"/>
          <w:szCs w:val="18"/>
        </w:rPr>
      </w:pPr>
    </w:p>
    <w:p w:rsidR="00A67EC0" w:rsidRPr="007A3064" w:rsidRDefault="00A67EC0" w:rsidP="00A67EC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/>
        <w:ind w:left="0"/>
        <w:jc w:val="both"/>
        <w:rPr>
          <w:sz w:val="18"/>
          <w:szCs w:val="18"/>
        </w:rPr>
      </w:pPr>
      <w:r w:rsidRPr="007A3064">
        <w:rPr>
          <w:sz w:val="18"/>
          <w:szCs w:val="18"/>
        </w:rPr>
        <w:t>Програм подршке особама са инвалидитетом кроз подизање капацитета удружења и лица која спроводе одговарајуће програме</w:t>
      </w:r>
    </w:p>
    <w:p w:rsidR="00A67EC0" w:rsidRPr="005E5A85" w:rsidRDefault="00462083" w:rsidP="00A67EC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Програми подршке </w:t>
      </w:r>
      <w:r>
        <w:rPr>
          <w:sz w:val="18"/>
          <w:szCs w:val="18"/>
          <w:lang w:val="sr-Cyrl-CS"/>
        </w:rPr>
        <w:t>посебним</w:t>
      </w:r>
      <w:r w:rsidR="00A67EC0">
        <w:rPr>
          <w:sz w:val="18"/>
          <w:szCs w:val="18"/>
        </w:rPr>
        <w:t xml:space="preserve"> категоријама становништва</w:t>
      </w:r>
      <w:r w:rsidR="005C14C1">
        <w:rPr>
          <w:sz w:val="18"/>
          <w:szCs w:val="18"/>
        </w:rPr>
        <w:t xml:space="preserve"> ( трудницама, избеглим и расељеним лицима...)</w:t>
      </w:r>
      <w:r w:rsidR="00A67EC0">
        <w:rPr>
          <w:sz w:val="18"/>
          <w:szCs w:val="18"/>
        </w:rPr>
        <w:t xml:space="preserve"> и друге социо-хуманитарне активности</w:t>
      </w:r>
      <w:r w:rsidR="005C14C1">
        <w:rPr>
          <w:sz w:val="18"/>
          <w:szCs w:val="18"/>
        </w:rPr>
        <w:t xml:space="preserve"> као и превентивни и истраживачки програми у области социјалне политике</w:t>
      </w:r>
    </w:p>
    <w:p w:rsidR="00A67EC0" w:rsidRPr="007A3064" w:rsidRDefault="00A67EC0" w:rsidP="00A67EC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/>
        <w:ind w:left="0"/>
        <w:jc w:val="both"/>
        <w:rPr>
          <w:sz w:val="18"/>
          <w:szCs w:val="18"/>
        </w:rPr>
      </w:pPr>
      <w:r w:rsidRPr="007A3064">
        <w:rPr>
          <w:sz w:val="18"/>
          <w:szCs w:val="18"/>
        </w:rPr>
        <w:t>Програм едукације грађана, а посебно деце и младих о питањима претњи безбедности</w:t>
      </w:r>
      <w:r>
        <w:rPr>
          <w:sz w:val="18"/>
          <w:szCs w:val="18"/>
        </w:rPr>
        <w:t xml:space="preserve"> и њиховом отклањању</w:t>
      </w:r>
    </w:p>
    <w:p w:rsidR="00A67EC0" w:rsidRPr="007A3064" w:rsidRDefault="00A67EC0" w:rsidP="00A67EC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/>
        <w:ind w:left="0"/>
        <w:jc w:val="both"/>
        <w:rPr>
          <w:sz w:val="18"/>
          <w:szCs w:val="18"/>
        </w:rPr>
      </w:pPr>
      <w:r w:rsidRPr="007A3064">
        <w:rPr>
          <w:rFonts w:eastAsia="FreeSans"/>
          <w:sz w:val="18"/>
          <w:szCs w:val="18"/>
        </w:rPr>
        <w:t>Програм едукације</w:t>
      </w:r>
      <w:r>
        <w:rPr>
          <w:rFonts w:eastAsia="FreeSans"/>
          <w:sz w:val="18"/>
          <w:szCs w:val="18"/>
        </w:rPr>
        <w:t xml:space="preserve"> школске деце</w:t>
      </w:r>
      <w:r w:rsidRPr="007A3064">
        <w:rPr>
          <w:rFonts w:eastAsia="FreeSans"/>
          <w:sz w:val="18"/>
          <w:szCs w:val="18"/>
        </w:rPr>
        <w:t xml:space="preserve"> кроз подизање еколошке свести и правилном одлагању и рециклирању одпада,</w:t>
      </w:r>
    </w:p>
    <w:p w:rsidR="00A67EC0" w:rsidRPr="0092396F" w:rsidRDefault="00A67EC0" w:rsidP="00A67EC0">
      <w:pPr>
        <w:pStyle w:val="ListParagraph"/>
        <w:numPr>
          <w:ilvl w:val="0"/>
          <w:numId w:val="1"/>
        </w:numPr>
        <w:tabs>
          <w:tab w:val="num" w:pos="580"/>
          <w:tab w:val="num" w:pos="720"/>
        </w:tabs>
        <w:ind w:left="580"/>
        <w:contextualSpacing/>
        <w:jc w:val="both"/>
        <w:rPr>
          <w:sz w:val="18"/>
          <w:szCs w:val="18"/>
        </w:rPr>
      </w:pPr>
      <w:r w:rsidRPr="0092396F">
        <w:rPr>
          <w:sz w:val="18"/>
          <w:szCs w:val="18"/>
        </w:rPr>
        <w:t xml:space="preserve">Програм подршке спортским организацијама и клубовима </w:t>
      </w:r>
    </w:p>
    <w:p w:rsidR="00A67EC0" w:rsidRPr="005E5A85" w:rsidRDefault="00A67EC0" w:rsidP="00A67EC0">
      <w:pPr>
        <w:numPr>
          <w:ilvl w:val="0"/>
          <w:numId w:val="2"/>
        </w:numPr>
        <w:spacing w:before="100" w:beforeAutospacing="1" w:after="100" w:afterAutospacing="1"/>
        <w:ind w:left="0"/>
        <w:rPr>
          <w:sz w:val="18"/>
          <w:szCs w:val="18"/>
        </w:rPr>
      </w:pPr>
      <w:r w:rsidRPr="005E5A85">
        <w:rPr>
          <w:b/>
          <w:sz w:val="18"/>
          <w:szCs w:val="18"/>
        </w:rPr>
        <w:t>Општи услови конкурса</w:t>
      </w:r>
    </w:p>
    <w:p w:rsidR="00A67EC0" w:rsidRPr="005E5A85" w:rsidRDefault="00A67EC0" w:rsidP="00A67EC0">
      <w:pPr>
        <w:spacing w:before="100" w:beforeAutospacing="1" w:after="100" w:afterAutospacing="1"/>
        <w:rPr>
          <w:sz w:val="18"/>
          <w:szCs w:val="18"/>
        </w:rPr>
      </w:pPr>
    </w:p>
    <w:p w:rsidR="00A67EC0" w:rsidRPr="005E5A85" w:rsidRDefault="00A67EC0" w:rsidP="00A67EC0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Право конкурисања за доделу средстава на конкурсу имају регистрована удружења грађана која до </w:t>
      </w:r>
      <w:r w:rsidR="005C14C1">
        <w:rPr>
          <w:b/>
          <w:sz w:val="18"/>
          <w:szCs w:val="18"/>
        </w:rPr>
        <w:t>21. августа</w:t>
      </w:r>
      <w:r w:rsidRPr="005E5A85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7</w:t>
      </w:r>
      <w:r w:rsidRPr="005E5A85">
        <w:rPr>
          <w:sz w:val="18"/>
          <w:szCs w:val="18"/>
        </w:rPr>
        <w:t>. године до 15:30 часова предају свој предлог пројекта на прописаном обрасцу са пратећoм документацијом.</w:t>
      </w:r>
    </w:p>
    <w:p w:rsidR="00A67EC0" w:rsidRPr="005E5A85" w:rsidRDefault="00A67EC0" w:rsidP="00A67EC0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Пријава за сваки појединачни пројекат се доставља у једној запечаћеној коверти, заштићеној од оштећења која могу настати у транспорту. Сва остала обавезна, пратећа и пожељна документација као и ЦД, морају бити достављени у једној коверти или пакету. Предлог пројекта чија је пријава послата у више коверата сматраће се формално неисправном и неће бити узета у обзир приликом оцењивања.</w:t>
      </w:r>
    </w:p>
    <w:p w:rsidR="00A67EC0" w:rsidRPr="005E5A85" w:rsidRDefault="00A67EC0" w:rsidP="00A67EC0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Пријавe се достављају на следећу адресу: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ПИСАРНИЦА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Градска општина Палилула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Таковска 12, 11000 Београд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</w:p>
    <w:p w:rsidR="00A67EC0" w:rsidRPr="005E5A85" w:rsidRDefault="00A67EC0" w:rsidP="00A67EC0">
      <w:pPr>
        <w:pStyle w:val="ListParagraph"/>
        <w:numPr>
          <w:ilvl w:val="0"/>
          <w:numId w:val="4"/>
        </w:numPr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Пријаве послате на било који други начин (нпр. факсом или електронском поштом) или испоручене на другу адресу неће бити узете у разматрање.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</w:rPr>
      </w:pPr>
    </w:p>
    <w:p w:rsidR="00A67EC0" w:rsidRPr="005E5A85" w:rsidRDefault="00A67EC0" w:rsidP="00A67EC0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Предња страна коверте мора садржати следеће податке: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ПРИЈАВА Н</w:t>
      </w:r>
      <w:r w:rsidR="005C14C1">
        <w:rPr>
          <w:sz w:val="18"/>
          <w:szCs w:val="18"/>
        </w:rPr>
        <w:t>А ТРЕЋИ</w:t>
      </w:r>
      <w:r w:rsidRPr="005E5A85">
        <w:rPr>
          <w:sz w:val="18"/>
          <w:szCs w:val="18"/>
        </w:rPr>
        <w:t xml:space="preserve"> КОНКУРС ЗА СУФИНАНСИРАЊЕ ПРОЈЕКАТА УДРУЖЕЊА ГРАЂАНА ЗА 201</w:t>
      </w:r>
      <w:r w:rsidR="005C14C1">
        <w:rPr>
          <w:sz w:val="18"/>
          <w:szCs w:val="18"/>
        </w:rPr>
        <w:t>7</w:t>
      </w:r>
      <w:r w:rsidRPr="005E5A85">
        <w:rPr>
          <w:sz w:val="18"/>
          <w:szCs w:val="18"/>
        </w:rPr>
        <w:t>. ГОДИНУ ГРАДСКЕ ОПШТИНЕ ПАЛИЛУЛА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Назив подносиоца пријаве: 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Адреса подносиоца пријаве: 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Област за коју се конкурише: 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Назив пројекта:</w:t>
      </w:r>
    </w:p>
    <w:p w:rsidR="00A67EC0" w:rsidRPr="005E5A85" w:rsidRDefault="00A67EC0" w:rsidP="00A67EC0">
      <w:pPr>
        <w:ind w:left="720"/>
        <w:jc w:val="both"/>
        <w:rPr>
          <w:sz w:val="18"/>
          <w:szCs w:val="18"/>
        </w:rPr>
      </w:pPr>
      <w:r w:rsidRPr="005E5A85">
        <w:rPr>
          <w:sz w:val="18"/>
          <w:szCs w:val="18"/>
        </w:rPr>
        <w:lastRenderedPageBreak/>
        <w:t>Напомена: НЕ ОТВАРАТИ ПРЕ ЗАВРШЕТКА КОНКУРСА</w:t>
      </w:r>
    </w:p>
    <w:p w:rsidR="00A67EC0" w:rsidRPr="005E5A85" w:rsidRDefault="00A67EC0" w:rsidP="00A67EC0">
      <w:pPr>
        <w:jc w:val="both"/>
        <w:rPr>
          <w:sz w:val="18"/>
          <w:szCs w:val="18"/>
        </w:rPr>
      </w:pPr>
    </w:p>
    <w:p w:rsidR="00A67EC0" w:rsidRPr="005E5A85" w:rsidRDefault="00A67EC0" w:rsidP="00A67EC0">
      <w:pPr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Поред предлога пројекта на прописаном обрасцу потребно је поднети следеће: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Копија Решења о упису у регистар организација које се пријављују у Агенцији за привредне регистре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Копија Статута подносиоца пријаве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Одлука Управног одбора за учешће у јавном конкурсу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Копија Статута сваке партнерске организације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Препоруке донаторских организација и институција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Потписане и оверене изјаве подносиоца пројекта и (уколико постоји) изјава о партнерству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Писмену изјаву о обезбеђивању сопственог финансирања или суфинансирања уколико је предвиђено пројектом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Копија завр</w:t>
      </w:r>
      <w:r w:rsidR="00D62722">
        <w:rPr>
          <w:sz w:val="18"/>
          <w:szCs w:val="18"/>
        </w:rPr>
        <w:t>шног рачуна организације за 2016</w:t>
      </w:r>
      <w:r w:rsidRPr="005E5A85">
        <w:rPr>
          <w:sz w:val="18"/>
          <w:szCs w:val="18"/>
        </w:rPr>
        <w:t>. годину. Организа</w:t>
      </w:r>
      <w:r w:rsidR="00D62722">
        <w:rPr>
          <w:sz w:val="18"/>
          <w:szCs w:val="18"/>
        </w:rPr>
        <w:t>ције које су основане током 2016</w:t>
      </w:r>
      <w:r w:rsidRPr="005E5A85">
        <w:rPr>
          <w:sz w:val="18"/>
          <w:szCs w:val="18"/>
        </w:rPr>
        <w:t>. године нису у обавези да доставе завршни рачун.</w:t>
      </w:r>
    </w:p>
    <w:p w:rsidR="00A67EC0" w:rsidRPr="005E5A85" w:rsidRDefault="00A67EC0" w:rsidP="00A67EC0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ЦД са предлогом пројекта и буџетом пројекта</w:t>
      </w:r>
    </w:p>
    <w:p w:rsidR="00A67EC0" w:rsidRPr="005E5A85" w:rsidRDefault="00A67EC0" w:rsidP="00A67EC0">
      <w:pPr>
        <w:spacing w:before="100" w:beforeAutospacing="1" w:after="100" w:afterAutospacing="1"/>
        <w:ind w:left="1080"/>
        <w:contextualSpacing/>
        <w:jc w:val="both"/>
        <w:rPr>
          <w:sz w:val="18"/>
          <w:szCs w:val="18"/>
        </w:rPr>
      </w:pPr>
    </w:p>
    <w:p w:rsidR="00A67EC0" w:rsidRPr="005E5A85" w:rsidRDefault="00A67EC0" w:rsidP="00A67EC0">
      <w:pPr>
        <w:spacing w:before="100" w:beforeAutospacing="1" w:after="100" w:afterAutospacing="1"/>
        <w:ind w:left="-360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>Предност при одабиру пројеката који ће се финансирати имају удружења регистрована на територији ГО Палилула или удружења чији корисници су претежно становници ГО Палилула.</w:t>
      </w:r>
    </w:p>
    <w:p w:rsidR="00A67EC0" w:rsidRDefault="00A67EC0" w:rsidP="00A67EC0">
      <w:pPr>
        <w:spacing w:before="100" w:beforeAutospacing="1" w:after="100" w:afterAutospacing="1"/>
        <w:ind w:left="-360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ГО Палилула може одлучити да конкурс продужи или да средства не додели уколико ниједан од предлога пројекта не задовољава услове конкурса. </w:t>
      </w:r>
    </w:p>
    <w:p w:rsidR="00540A0A" w:rsidRPr="00540A0A" w:rsidRDefault="00540A0A" w:rsidP="00A67EC0">
      <w:pPr>
        <w:spacing w:before="100" w:beforeAutospacing="1" w:after="100" w:afterAutospacing="1"/>
        <w:ind w:left="-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Једна организација има право да конкурише са једним предлогом пројекта на конкурсу.</w:t>
      </w:r>
    </w:p>
    <w:p w:rsidR="00A67EC0" w:rsidRPr="005E5A85" w:rsidRDefault="00A67EC0" w:rsidP="00A67EC0">
      <w:pPr>
        <w:spacing w:before="100" w:beforeAutospacing="1" w:after="100" w:afterAutospacing="1"/>
        <w:ind w:left="-360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Укупан износ средстава предвиђен за дотације удружењима грађана по овом конкурсу је </w:t>
      </w:r>
      <w:r w:rsidR="00FE2A77">
        <w:rPr>
          <w:b/>
          <w:sz w:val="18"/>
          <w:szCs w:val="18"/>
        </w:rPr>
        <w:t>7.300</w:t>
      </w:r>
      <w:r w:rsidRPr="005E5A85">
        <w:rPr>
          <w:b/>
          <w:sz w:val="18"/>
          <w:szCs w:val="18"/>
        </w:rPr>
        <w:t>.000</w:t>
      </w:r>
      <w:r w:rsidRPr="005E5A85">
        <w:rPr>
          <w:sz w:val="18"/>
          <w:szCs w:val="18"/>
        </w:rPr>
        <w:t xml:space="preserve"> </w:t>
      </w:r>
      <w:r w:rsidRPr="00D63CB1">
        <w:rPr>
          <w:b/>
          <w:sz w:val="18"/>
          <w:szCs w:val="18"/>
        </w:rPr>
        <w:t>динара</w:t>
      </w:r>
      <w:r w:rsidRPr="009433CE">
        <w:rPr>
          <w:b/>
          <w:sz w:val="18"/>
          <w:szCs w:val="18"/>
        </w:rPr>
        <w:t xml:space="preserve"> </w:t>
      </w:r>
      <w:r w:rsidRPr="005E5A85">
        <w:rPr>
          <w:b/>
          <w:sz w:val="18"/>
          <w:szCs w:val="18"/>
        </w:rPr>
        <w:t>бруто</w:t>
      </w:r>
      <w:r w:rsidRPr="005E5A85">
        <w:rPr>
          <w:sz w:val="18"/>
          <w:szCs w:val="18"/>
        </w:rPr>
        <w:t xml:space="preserve">. 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</w:rPr>
      </w:pPr>
    </w:p>
    <w:p w:rsidR="00A67EC0" w:rsidRPr="005E5A85" w:rsidRDefault="00A67EC0" w:rsidP="00A67EC0">
      <w:pPr>
        <w:numPr>
          <w:ilvl w:val="0"/>
          <w:numId w:val="2"/>
        </w:numPr>
        <w:spacing w:before="100" w:beforeAutospacing="1" w:after="100" w:afterAutospacing="1"/>
        <w:ind w:left="0"/>
        <w:rPr>
          <w:sz w:val="18"/>
          <w:szCs w:val="18"/>
        </w:rPr>
      </w:pPr>
      <w:r w:rsidRPr="005E5A85">
        <w:rPr>
          <w:b/>
          <w:sz w:val="18"/>
          <w:szCs w:val="18"/>
        </w:rPr>
        <w:t>Посебни услови конкурса</w:t>
      </w:r>
    </w:p>
    <w:p w:rsidR="00A67EC0" w:rsidRPr="005E5A85" w:rsidRDefault="00A67EC0" w:rsidP="00A67EC0">
      <w:pPr>
        <w:spacing w:before="100" w:beforeAutospacing="1" w:after="100" w:afterAutospacing="1"/>
        <w:ind w:left="1440"/>
        <w:contextualSpacing/>
        <w:rPr>
          <w:sz w:val="18"/>
          <w:szCs w:val="18"/>
        </w:rPr>
      </w:pPr>
    </w:p>
    <w:p w:rsidR="00A67EC0" w:rsidRPr="008C5C37" w:rsidRDefault="00A67EC0" w:rsidP="00A67EC0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</w:p>
    <w:p w:rsidR="00A67EC0" w:rsidRPr="005E5A85" w:rsidRDefault="00A67EC0" w:rsidP="00A67EC0">
      <w:pPr>
        <w:spacing w:before="100" w:beforeAutospacing="1" w:after="100" w:afterAutospacing="1"/>
        <w:ind w:left="-360"/>
        <w:jc w:val="both"/>
        <w:rPr>
          <w:b/>
          <w:sz w:val="18"/>
          <w:szCs w:val="18"/>
          <w:lang w:val="sr-Cyrl-CS"/>
        </w:rPr>
      </w:pPr>
      <w:r w:rsidRPr="005E5A85">
        <w:rPr>
          <w:b/>
          <w:sz w:val="18"/>
          <w:szCs w:val="18"/>
        </w:rPr>
        <w:t>Програми подршке особама са инвалидитетом кроз подизање капацитета удружења и лица која спроводе одговарајуће програме</w:t>
      </w:r>
    </w:p>
    <w:p w:rsidR="00A67EC0" w:rsidRPr="005E5A85" w:rsidRDefault="00A67EC0" w:rsidP="00A67EC0">
      <w:pPr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Организација различитих програма обуке и стваралаштва с циљем подстицања додатног образовања лица са инвалидитетом и њихове боље инклузије у различите друштвене сфере</w:t>
      </w:r>
    </w:p>
    <w:p w:rsidR="00A67EC0" w:rsidRPr="005E5A85" w:rsidRDefault="00A67EC0" w:rsidP="00A67EC0">
      <w:pPr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Спровођење програма који се односе на унапређење културних садржаја намењених особама са инвалидитетом</w:t>
      </w:r>
    </w:p>
    <w:p w:rsidR="00A67EC0" w:rsidRPr="005E5A85" w:rsidRDefault="00A67EC0" w:rsidP="00A67EC0">
      <w:pPr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Стварање одрживих механизама с циљем подизања капацитета организација која пружају подршку лицима са инвалидитетом</w:t>
      </w:r>
    </w:p>
    <w:p w:rsidR="000F4A22" w:rsidRPr="000F4A22" w:rsidRDefault="00A67EC0" w:rsidP="000F4A22">
      <w:pPr>
        <w:numPr>
          <w:ilvl w:val="0"/>
          <w:numId w:val="1"/>
        </w:numPr>
        <w:tabs>
          <w:tab w:val="num" w:pos="1440"/>
        </w:tabs>
        <w:spacing w:before="100" w:beforeAutospacing="1" w:after="100" w:afterAutospacing="1"/>
        <w:ind w:left="1440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Укупна средства за реализацију наведених програма износе </w:t>
      </w:r>
      <w:r w:rsidR="009E6FDA">
        <w:rPr>
          <w:b/>
          <w:sz w:val="18"/>
          <w:szCs w:val="18"/>
          <w:lang w:val="sr-Cyrl-CS"/>
        </w:rPr>
        <w:t>7</w:t>
      </w:r>
      <w:r w:rsidR="0099574B" w:rsidRPr="000F4A22">
        <w:rPr>
          <w:b/>
          <w:sz w:val="18"/>
          <w:szCs w:val="18"/>
        </w:rPr>
        <w:t>00.000</w:t>
      </w:r>
      <w:r w:rsidRPr="005E5A85">
        <w:rPr>
          <w:b/>
          <w:sz w:val="18"/>
          <w:szCs w:val="18"/>
        </w:rPr>
        <w:t xml:space="preserve"> динара</w:t>
      </w:r>
      <w:r w:rsidRPr="009433CE">
        <w:rPr>
          <w:b/>
          <w:sz w:val="18"/>
          <w:szCs w:val="18"/>
        </w:rPr>
        <w:t xml:space="preserve"> </w:t>
      </w:r>
      <w:r w:rsidRPr="005E5A85">
        <w:rPr>
          <w:b/>
          <w:sz w:val="18"/>
          <w:szCs w:val="18"/>
        </w:rPr>
        <w:t>бруто</w:t>
      </w:r>
      <w:r>
        <w:rPr>
          <w:b/>
          <w:sz w:val="18"/>
          <w:szCs w:val="18"/>
          <w:lang w:val="sr-Cyrl-CS"/>
        </w:rPr>
        <w:t>.</w:t>
      </w:r>
    </w:p>
    <w:p w:rsidR="000F4A22" w:rsidRDefault="000F4A22" w:rsidP="000F4A22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</w:p>
    <w:p w:rsidR="000F4A22" w:rsidRPr="000F4A22" w:rsidRDefault="00223EC5" w:rsidP="000F4A22">
      <w:pPr>
        <w:spacing w:before="100" w:beforeAutospacing="1" w:after="100" w:afterAutospacing="1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Програми подршке </w:t>
      </w:r>
      <w:r>
        <w:rPr>
          <w:b/>
          <w:sz w:val="18"/>
          <w:szCs w:val="18"/>
          <w:lang w:val="sr-Cyrl-CS"/>
        </w:rPr>
        <w:t>посебним</w:t>
      </w:r>
      <w:r w:rsidR="000F4A22" w:rsidRPr="000F4A22">
        <w:rPr>
          <w:b/>
          <w:sz w:val="18"/>
          <w:szCs w:val="18"/>
        </w:rPr>
        <w:t xml:space="preserve"> категоријама становништва ( трудницама, избеглим и расељеним лицима...) и друге социо-хуманитарне активности као и превентивни и истраживачки програми у области социјалне политике</w:t>
      </w:r>
    </w:p>
    <w:p w:rsidR="000F4A22" w:rsidRPr="0099574B" w:rsidRDefault="000F4A22" w:rsidP="000F4A22">
      <w:pPr>
        <w:tabs>
          <w:tab w:val="num" w:pos="1440"/>
        </w:tabs>
        <w:spacing w:before="100" w:beforeAutospacing="1" w:after="100" w:afterAutospacing="1"/>
        <w:ind w:left="1080"/>
        <w:contextualSpacing/>
        <w:jc w:val="both"/>
        <w:rPr>
          <w:sz w:val="18"/>
          <w:szCs w:val="18"/>
        </w:rPr>
      </w:pPr>
    </w:p>
    <w:p w:rsidR="0099574B" w:rsidRDefault="0099574B" w:rsidP="0099574B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</w:p>
    <w:p w:rsidR="0099574B" w:rsidRDefault="0099574B" w:rsidP="0099574B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</w:p>
    <w:p w:rsidR="0099574B" w:rsidRPr="0099574B" w:rsidRDefault="0099574B" w:rsidP="0099574B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i/>
          <w:sz w:val="18"/>
          <w:szCs w:val="18"/>
        </w:rPr>
      </w:pPr>
      <w:r w:rsidRPr="0099574B">
        <w:rPr>
          <w:color w:val="555555"/>
          <w:sz w:val="18"/>
          <w:szCs w:val="18"/>
        </w:rPr>
        <w:t xml:space="preserve">Формирање мреже подршке посебно осетљивим групама деце и младих   </w:t>
      </w:r>
    </w:p>
    <w:p w:rsidR="00A67EC0" w:rsidRPr="0099574B" w:rsidRDefault="0099574B" w:rsidP="0099574B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i/>
          <w:sz w:val="18"/>
          <w:szCs w:val="18"/>
        </w:rPr>
      </w:pPr>
      <w:r w:rsidRPr="0099574B">
        <w:rPr>
          <w:color w:val="555555"/>
          <w:sz w:val="18"/>
          <w:szCs w:val="18"/>
        </w:rPr>
        <w:t xml:space="preserve">Спровођење програма </w:t>
      </w:r>
      <w:r w:rsidR="00090AAB">
        <w:rPr>
          <w:color w:val="555555"/>
          <w:sz w:val="18"/>
          <w:szCs w:val="18"/>
        </w:rPr>
        <w:t xml:space="preserve">психосоцијалне подршке </w:t>
      </w:r>
      <w:r w:rsidR="00090AAB">
        <w:rPr>
          <w:color w:val="555555"/>
          <w:sz w:val="18"/>
          <w:szCs w:val="18"/>
          <w:lang w:val="sr-Cyrl-CS"/>
        </w:rPr>
        <w:t>посебним</w:t>
      </w:r>
      <w:r w:rsidR="000F4A22">
        <w:rPr>
          <w:color w:val="555555"/>
          <w:sz w:val="18"/>
          <w:szCs w:val="18"/>
        </w:rPr>
        <w:t xml:space="preserve"> категоријама становништва ( трудницама, расељеним лицима...)</w:t>
      </w:r>
    </w:p>
    <w:p w:rsidR="0099574B" w:rsidRPr="000F4A22" w:rsidRDefault="0099574B" w:rsidP="0099574B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i/>
          <w:sz w:val="18"/>
          <w:szCs w:val="18"/>
        </w:rPr>
      </w:pPr>
      <w:r>
        <w:rPr>
          <w:color w:val="555555"/>
          <w:sz w:val="18"/>
          <w:szCs w:val="18"/>
        </w:rPr>
        <w:t>Спровођење истраживачких и превентивних програма у области насиља над децом и вршњачког насиља</w:t>
      </w:r>
    </w:p>
    <w:p w:rsidR="000F4A22" w:rsidRPr="000F4A22" w:rsidRDefault="000F4A22" w:rsidP="000F4A22">
      <w:pPr>
        <w:numPr>
          <w:ilvl w:val="0"/>
          <w:numId w:val="13"/>
        </w:numPr>
        <w:tabs>
          <w:tab w:val="num" w:pos="1440"/>
        </w:tabs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Укупна средства за реализацију наведених програма износе </w:t>
      </w:r>
      <w:r w:rsidR="00675B8D">
        <w:rPr>
          <w:b/>
          <w:sz w:val="18"/>
          <w:szCs w:val="18"/>
          <w:lang w:val="sr-Cyrl-CS"/>
        </w:rPr>
        <w:t>2</w:t>
      </w:r>
      <w:r w:rsidR="00675B8D">
        <w:rPr>
          <w:b/>
          <w:sz w:val="18"/>
          <w:szCs w:val="18"/>
        </w:rPr>
        <w:t>.</w:t>
      </w:r>
      <w:r w:rsidR="00675B8D">
        <w:rPr>
          <w:b/>
          <w:sz w:val="18"/>
          <w:szCs w:val="18"/>
          <w:lang w:val="sr-Cyrl-CS"/>
        </w:rPr>
        <w:t>0</w:t>
      </w:r>
      <w:r>
        <w:rPr>
          <w:b/>
          <w:sz w:val="18"/>
          <w:szCs w:val="18"/>
        </w:rPr>
        <w:t>00</w:t>
      </w:r>
      <w:r w:rsidRPr="000F4A22">
        <w:rPr>
          <w:b/>
          <w:sz w:val="18"/>
          <w:szCs w:val="18"/>
        </w:rPr>
        <w:t>.000</w:t>
      </w:r>
      <w:r w:rsidRPr="005E5A85">
        <w:rPr>
          <w:b/>
          <w:sz w:val="18"/>
          <w:szCs w:val="18"/>
        </w:rPr>
        <w:t xml:space="preserve"> динара</w:t>
      </w:r>
      <w:r w:rsidRPr="009433CE">
        <w:rPr>
          <w:b/>
          <w:sz w:val="18"/>
          <w:szCs w:val="18"/>
        </w:rPr>
        <w:t xml:space="preserve"> </w:t>
      </w:r>
      <w:r w:rsidRPr="005E5A85">
        <w:rPr>
          <w:b/>
          <w:sz w:val="18"/>
          <w:szCs w:val="18"/>
        </w:rPr>
        <w:t>бруто</w:t>
      </w:r>
      <w:r>
        <w:rPr>
          <w:b/>
          <w:sz w:val="18"/>
          <w:szCs w:val="18"/>
          <w:lang w:val="sr-Cyrl-CS"/>
        </w:rPr>
        <w:t>.</w:t>
      </w:r>
    </w:p>
    <w:p w:rsidR="000F4A22" w:rsidRDefault="000F4A22" w:rsidP="000F4A22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</w:p>
    <w:p w:rsidR="000F4A22" w:rsidRPr="000F4A22" w:rsidRDefault="000F4A22" w:rsidP="000F4A22">
      <w:pPr>
        <w:spacing w:before="100" w:beforeAutospacing="1" w:after="100" w:afterAutospacing="1"/>
        <w:contextualSpacing/>
        <w:jc w:val="both"/>
        <w:rPr>
          <w:i/>
          <w:sz w:val="18"/>
          <w:szCs w:val="18"/>
        </w:rPr>
      </w:pPr>
    </w:p>
    <w:p w:rsidR="00A67EC0" w:rsidRPr="0099574B" w:rsidRDefault="00345634" w:rsidP="00A67EC0">
      <w:pPr>
        <w:spacing w:after="200" w:line="276" w:lineRule="auto"/>
        <w:ind w:left="1440"/>
        <w:contextualSpacing/>
        <w:jc w:val="both"/>
        <w:rPr>
          <w:i/>
          <w:sz w:val="18"/>
          <w:szCs w:val="18"/>
        </w:rPr>
      </w:pPr>
      <w:r w:rsidRPr="0099574B">
        <w:rPr>
          <w:i/>
          <w:sz w:val="18"/>
          <w:szCs w:val="18"/>
        </w:rPr>
        <w:t xml:space="preserve"> </w:t>
      </w:r>
    </w:p>
    <w:p w:rsidR="00A67EC0" w:rsidRPr="005E5A85" w:rsidRDefault="00A67EC0" w:rsidP="00A67EC0">
      <w:pPr>
        <w:spacing w:before="100" w:beforeAutospacing="1" w:after="100" w:afterAutospacing="1"/>
        <w:ind w:left="-360" w:firstLine="360"/>
        <w:jc w:val="both"/>
        <w:rPr>
          <w:b/>
          <w:sz w:val="18"/>
          <w:szCs w:val="18"/>
          <w:lang w:val="sr-Cyrl-CS"/>
        </w:rPr>
      </w:pPr>
      <w:r w:rsidRPr="005E5A85">
        <w:rPr>
          <w:b/>
          <w:sz w:val="18"/>
          <w:szCs w:val="18"/>
        </w:rPr>
        <w:t>Програм подршке спортским организацијама и клубовима</w:t>
      </w:r>
    </w:p>
    <w:p w:rsidR="00A67EC0" w:rsidRPr="005E5A85" w:rsidRDefault="00A67EC0" w:rsidP="00A67EC0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  <w:ind w:left="1440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Стварање одрживих механизама с циљем подизања капацитета организација која спроводе различите спортске активности</w:t>
      </w:r>
    </w:p>
    <w:p w:rsidR="00A67EC0" w:rsidRPr="005E5A85" w:rsidRDefault="00A67EC0" w:rsidP="00A67EC0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  <w:ind w:left="1440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Организација спортских припрема, турнира и рада са млађим категоријама, као и средства за редовно функционисање клубова</w:t>
      </w:r>
    </w:p>
    <w:p w:rsidR="00A67EC0" w:rsidRPr="005E5A85" w:rsidRDefault="00A67EC0" w:rsidP="00A67EC0">
      <w:pPr>
        <w:numPr>
          <w:ilvl w:val="0"/>
          <w:numId w:val="1"/>
        </w:numPr>
        <w:tabs>
          <w:tab w:val="num" w:pos="1800"/>
        </w:tabs>
        <w:spacing w:after="200" w:line="276" w:lineRule="auto"/>
        <w:ind w:left="1440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Укупна средства за реализацију наведених програма износе </w:t>
      </w:r>
      <w:r w:rsidR="000F4A22" w:rsidRPr="000F4A22">
        <w:rPr>
          <w:b/>
          <w:sz w:val="18"/>
          <w:szCs w:val="18"/>
        </w:rPr>
        <w:t>3.250.000</w:t>
      </w:r>
      <w:r w:rsidRPr="005E5A85">
        <w:rPr>
          <w:b/>
          <w:sz w:val="18"/>
          <w:szCs w:val="18"/>
        </w:rPr>
        <w:t xml:space="preserve"> динара</w:t>
      </w:r>
      <w:r w:rsidRPr="009433CE">
        <w:rPr>
          <w:b/>
          <w:sz w:val="18"/>
          <w:szCs w:val="18"/>
        </w:rPr>
        <w:t xml:space="preserve"> </w:t>
      </w:r>
      <w:r w:rsidRPr="005E5A85">
        <w:rPr>
          <w:b/>
          <w:sz w:val="18"/>
          <w:szCs w:val="18"/>
        </w:rPr>
        <w:t>бруто</w:t>
      </w:r>
      <w:r>
        <w:rPr>
          <w:b/>
          <w:sz w:val="18"/>
          <w:szCs w:val="18"/>
          <w:lang w:val="sr-Cyrl-CS"/>
        </w:rPr>
        <w:t>.</w:t>
      </w:r>
    </w:p>
    <w:p w:rsidR="00A67EC0" w:rsidRPr="005E5A85" w:rsidRDefault="00A67EC0" w:rsidP="00A67EC0">
      <w:pPr>
        <w:pStyle w:val="ListParagraph"/>
        <w:ind w:left="220"/>
        <w:jc w:val="both"/>
        <w:rPr>
          <w:b/>
          <w:sz w:val="18"/>
          <w:szCs w:val="18"/>
        </w:rPr>
      </w:pPr>
    </w:p>
    <w:p w:rsidR="00D62722" w:rsidRDefault="00D62722" w:rsidP="00A67EC0">
      <w:pPr>
        <w:pStyle w:val="ListParagraph"/>
        <w:ind w:left="220"/>
        <w:jc w:val="both"/>
        <w:rPr>
          <w:b/>
          <w:color w:val="FF0000"/>
          <w:sz w:val="18"/>
          <w:szCs w:val="18"/>
        </w:rPr>
        <w:sectPr w:rsidR="00D62722" w:rsidSect="00586DC4">
          <w:pgSz w:w="11907" w:h="16840" w:code="9"/>
          <w:pgMar w:top="567" w:right="567" w:bottom="567" w:left="1134" w:header="709" w:footer="709" w:gutter="0"/>
          <w:cols w:space="708"/>
          <w:docGrid w:linePitch="360"/>
        </w:sectPr>
      </w:pPr>
    </w:p>
    <w:p w:rsidR="00D62722" w:rsidRDefault="00D62722" w:rsidP="00A67EC0">
      <w:pPr>
        <w:pStyle w:val="ListParagraph"/>
        <w:tabs>
          <w:tab w:val="num" w:pos="1440"/>
        </w:tabs>
        <w:ind w:left="1440"/>
        <w:jc w:val="both"/>
        <w:rPr>
          <w:sz w:val="18"/>
          <w:szCs w:val="18"/>
          <w:lang w:val="sr-Cyrl-CS"/>
        </w:rPr>
        <w:sectPr w:rsidR="00D62722" w:rsidSect="00D62722">
          <w:type w:val="continuous"/>
          <w:pgSz w:w="11907" w:h="16840" w:code="9"/>
          <w:pgMar w:top="567" w:right="567" w:bottom="567" w:left="1134" w:header="709" w:footer="709" w:gutter="0"/>
          <w:cols w:space="708"/>
          <w:docGrid w:linePitch="360"/>
        </w:sectPr>
      </w:pPr>
    </w:p>
    <w:p w:rsidR="00A67EC0" w:rsidRPr="005E5A85" w:rsidRDefault="00A67EC0" w:rsidP="00A67EC0">
      <w:pPr>
        <w:pStyle w:val="ListParagraph"/>
        <w:tabs>
          <w:tab w:val="num" w:pos="1440"/>
        </w:tabs>
        <w:ind w:left="1440"/>
        <w:jc w:val="both"/>
        <w:rPr>
          <w:sz w:val="18"/>
          <w:szCs w:val="18"/>
          <w:lang w:val="sr-Cyrl-CS"/>
        </w:rPr>
      </w:pPr>
    </w:p>
    <w:p w:rsidR="00FE2A77" w:rsidRPr="00BE49B9" w:rsidRDefault="00FE2A77" w:rsidP="00FE2A77">
      <w:pPr>
        <w:tabs>
          <w:tab w:val="num" w:pos="1440"/>
        </w:tabs>
        <w:jc w:val="both"/>
        <w:rPr>
          <w:b/>
          <w:color w:val="555555"/>
          <w:sz w:val="18"/>
          <w:szCs w:val="18"/>
        </w:rPr>
      </w:pPr>
      <w:r w:rsidRPr="00BE49B9">
        <w:rPr>
          <w:b/>
          <w:color w:val="555555"/>
          <w:sz w:val="18"/>
          <w:szCs w:val="18"/>
        </w:rPr>
        <w:t> Програм едукације грађана, а посебно деце и младих о питањима претњи безбедности и њиховом отклањању</w:t>
      </w:r>
      <w:r w:rsidRPr="00BE49B9">
        <w:rPr>
          <w:b/>
          <w:color w:val="555555"/>
          <w:sz w:val="18"/>
          <w:szCs w:val="18"/>
        </w:rPr>
        <w:br/>
      </w:r>
    </w:p>
    <w:p w:rsidR="00FE2A77" w:rsidRPr="00BE49B9" w:rsidRDefault="00FE2A77" w:rsidP="00FE2A77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sz w:val="18"/>
          <w:szCs w:val="18"/>
        </w:rPr>
      </w:pPr>
      <w:r w:rsidRPr="00BE49B9">
        <w:rPr>
          <w:color w:val="555555"/>
          <w:sz w:val="18"/>
          <w:szCs w:val="18"/>
        </w:rPr>
        <w:t>Резултат пројекта треба да буде методологија едукације грађана локалне самоуправе о начину и правцима изградње и очувања локалне безбедности ГО Палилула;</w:t>
      </w:r>
    </w:p>
    <w:p w:rsidR="00FE2A77" w:rsidRPr="00BE49B9" w:rsidRDefault="00FE2A77" w:rsidP="00FE2A77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sz w:val="18"/>
          <w:szCs w:val="18"/>
        </w:rPr>
      </w:pPr>
      <w:r w:rsidRPr="00BE49B9">
        <w:rPr>
          <w:color w:val="555555"/>
          <w:sz w:val="18"/>
          <w:szCs w:val="18"/>
        </w:rPr>
        <w:lastRenderedPageBreak/>
        <w:t xml:space="preserve"> Минимум један успешно завршен пројекат који се тиче друштвеног развоја на националном нивоу који је трајао у периоду не мањем од шест месеци;</w:t>
      </w:r>
    </w:p>
    <w:p w:rsidR="00FE2A77" w:rsidRPr="00BE49B9" w:rsidRDefault="00FE2A77" w:rsidP="00FE2A77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sz w:val="18"/>
          <w:szCs w:val="18"/>
        </w:rPr>
      </w:pPr>
      <w:r w:rsidRPr="00BE49B9">
        <w:rPr>
          <w:color w:val="555555"/>
          <w:sz w:val="18"/>
          <w:szCs w:val="18"/>
        </w:rPr>
        <w:t xml:space="preserve"> Да удружење има проверљив капацитет за управљање пројектима;</w:t>
      </w:r>
    </w:p>
    <w:p w:rsidR="00FE2A77" w:rsidRPr="00BE49B9" w:rsidRDefault="00FE2A77" w:rsidP="00FE2A77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sz w:val="18"/>
          <w:szCs w:val="18"/>
        </w:rPr>
      </w:pPr>
      <w:r w:rsidRPr="00BE49B9">
        <w:rPr>
          <w:color w:val="555555"/>
          <w:sz w:val="18"/>
          <w:szCs w:val="18"/>
        </w:rPr>
        <w:t xml:space="preserve"> Да консултант на пројекту буде ангажован у високообразовној институцији најмање у звању асистента у области програма конкурса;</w:t>
      </w:r>
    </w:p>
    <w:p w:rsidR="00FE2A77" w:rsidRPr="00BE49B9" w:rsidRDefault="00FE2A77" w:rsidP="00FE2A77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sz w:val="18"/>
          <w:szCs w:val="18"/>
        </w:rPr>
      </w:pPr>
      <w:r w:rsidRPr="00BE49B9">
        <w:rPr>
          <w:color w:val="555555"/>
          <w:sz w:val="18"/>
          <w:szCs w:val="18"/>
        </w:rPr>
        <w:t xml:space="preserve"> Да је консултант био ангажован на пројекту чија је тема била локална безбедност не мање од три месеца;</w:t>
      </w:r>
    </w:p>
    <w:p w:rsidR="00FE2A77" w:rsidRPr="00BE49B9" w:rsidRDefault="00FE2A77" w:rsidP="00FE2A77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sz w:val="18"/>
          <w:szCs w:val="18"/>
        </w:rPr>
      </w:pPr>
      <w:r w:rsidRPr="00BE49B9">
        <w:rPr>
          <w:color w:val="555555"/>
          <w:sz w:val="18"/>
          <w:szCs w:val="18"/>
        </w:rPr>
        <w:t xml:space="preserve"> Да има меморандум о сарадњи са бар једном републичком институцијом најмање годину дана од расписивања конкурса</w:t>
      </w:r>
    </w:p>
    <w:p w:rsidR="00A67EC0" w:rsidRPr="00BE49B9" w:rsidRDefault="00FE2A77" w:rsidP="00FE2A77">
      <w:pPr>
        <w:pStyle w:val="ListParagraph"/>
        <w:numPr>
          <w:ilvl w:val="0"/>
          <w:numId w:val="11"/>
        </w:numPr>
        <w:tabs>
          <w:tab w:val="num" w:pos="1440"/>
        </w:tabs>
        <w:jc w:val="both"/>
        <w:rPr>
          <w:sz w:val="18"/>
          <w:szCs w:val="18"/>
        </w:rPr>
      </w:pPr>
      <w:r w:rsidRPr="00BE49B9">
        <w:rPr>
          <w:color w:val="555555"/>
          <w:sz w:val="18"/>
          <w:szCs w:val="18"/>
        </w:rPr>
        <w:t xml:space="preserve">Укупна средства за реализацију наведених програма износе </w:t>
      </w:r>
      <w:r w:rsidRPr="00BE49B9">
        <w:rPr>
          <w:b/>
          <w:color w:val="555555"/>
          <w:sz w:val="18"/>
          <w:szCs w:val="18"/>
        </w:rPr>
        <w:t>700.000,00  динара бруто</w:t>
      </w:r>
    </w:p>
    <w:p w:rsidR="00BE49B9" w:rsidRDefault="00BE49B9" w:rsidP="00BE49B9">
      <w:pPr>
        <w:jc w:val="both"/>
        <w:rPr>
          <w:sz w:val="18"/>
          <w:szCs w:val="18"/>
        </w:rPr>
      </w:pPr>
    </w:p>
    <w:p w:rsidR="00BE49B9" w:rsidRDefault="00BE49B9" w:rsidP="00BE49B9">
      <w:pPr>
        <w:jc w:val="both"/>
        <w:rPr>
          <w:color w:val="555555"/>
          <w:sz w:val="18"/>
          <w:szCs w:val="18"/>
        </w:rPr>
      </w:pPr>
      <w:r w:rsidRPr="00BE49B9">
        <w:rPr>
          <w:b/>
          <w:color w:val="555555"/>
          <w:sz w:val="18"/>
          <w:szCs w:val="18"/>
        </w:rPr>
        <w:t>Програм едукације за децу основних школа о значају подизања еколошке свести и правилном одлагању и рециклирању отпада</w:t>
      </w:r>
    </w:p>
    <w:p w:rsidR="00BE49B9" w:rsidRDefault="00BE49B9" w:rsidP="00BE49B9">
      <w:pPr>
        <w:jc w:val="both"/>
        <w:rPr>
          <w:color w:val="555555"/>
          <w:sz w:val="18"/>
          <w:szCs w:val="18"/>
        </w:rPr>
      </w:pPr>
      <w:r w:rsidRPr="00BE49B9">
        <w:rPr>
          <w:color w:val="555555"/>
          <w:sz w:val="18"/>
          <w:szCs w:val="18"/>
        </w:rPr>
        <w:br/>
        <w:t>• Организовање радионица чије циљ подизање еколошке свести код ђака основних школа кроз едукацију мини станицама</w:t>
      </w:r>
      <w:r w:rsidRPr="00BE49B9">
        <w:rPr>
          <w:color w:val="555555"/>
          <w:sz w:val="18"/>
          <w:szCs w:val="18"/>
        </w:rPr>
        <w:br/>
        <w:t>• Организовање најмање једне радионице у три основне школе или јавне трибине на територији општине Палилула</w:t>
      </w:r>
      <w:r w:rsidRPr="00BE49B9">
        <w:rPr>
          <w:color w:val="555555"/>
          <w:sz w:val="18"/>
          <w:szCs w:val="18"/>
        </w:rPr>
        <w:br/>
        <w:t>• Укупна средства за реализацију на</w:t>
      </w:r>
      <w:r>
        <w:rPr>
          <w:color w:val="555555"/>
          <w:sz w:val="18"/>
          <w:szCs w:val="18"/>
        </w:rPr>
        <w:t xml:space="preserve">ведених програма износе </w:t>
      </w:r>
      <w:r w:rsidRPr="00610C22">
        <w:rPr>
          <w:b/>
          <w:color w:val="555555"/>
          <w:sz w:val="18"/>
          <w:szCs w:val="18"/>
        </w:rPr>
        <w:t>400.000,00  динара бруто</w:t>
      </w:r>
    </w:p>
    <w:p w:rsidR="003E0483" w:rsidRDefault="003E0483" w:rsidP="00BE49B9">
      <w:pPr>
        <w:jc w:val="both"/>
        <w:rPr>
          <w:color w:val="555555"/>
          <w:sz w:val="18"/>
          <w:szCs w:val="18"/>
        </w:rPr>
      </w:pPr>
    </w:p>
    <w:p w:rsidR="003E0483" w:rsidRDefault="003E0483" w:rsidP="003E048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Програми подршке културним активностима </w:t>
      </w:r>
    </w:p>
    <w:p w:rsidR="003E0483" w:rsidRDefault="003E0483" w:rsidP="003E0483">
      <w:pPr>
        <w:jc w:val="both"/>
        <w:rPr>
          <w:sz w:val="18"/>
          <w:szCs w:val="18"/>
        </w:rPr>
      </w:pPr>
    </w:p>
    <w:p w:rsidR="003E0483" w:rsidRDefault="003E0483" w:rsidP="003E0483">
      <w:pPr>
        <w:pStyle w:val="ListParagraph"/>
        <w:numPr>
          <w:ilvl w:val="0"/>
          <w:numId w:val="14"/>
        </w:num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Издавање и подела новина која се баве избеглим и расељеним лицима</w:t>
      </w:r>
    </w:p>
    <w:p w:rsidR="003E0483" w:rsidRPr="005E5A85" w:rsidRDefault="003E0483" w:rsidP="003E0483">
      <w:pPr>
        <w:numPr>
          <w:ilvl w:val="0"/>
          <w:numId w:val="14"/>
        </w:numPr>
        <w:tabs>
          <w:tab w:val="num" w:pos="1800"/>
        </w:tabs>
        <w:spacing w:after="200" w:line="276" w:lineRule="auto"/>
        <w:contextualSpacing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Укупна средства за реализацију наведених програма износе </w:t>
      </w:r>
      <w:r w:rsidRPr="000F4A22">
        <w:rPr>
          <w:b/>
          <w:sz w:val="18"/>
          <w:szCs w:val="18"/>
        </w:rPr>
        <w:t>250.000</w:t>
      </w:r>
      <w:r w:rsidRPr="005E5A85">
        <w:rPr>
          <w:b/>
          <w:sz w:val="18"/>
          <w:szCs w:val="18"/>
        </w:rPr>
        <w:t xml:space="preserve"> динара</w:t>
      </w:r>
      <w:r w:rsidRPr="009433CE">
        <w:rPr>
          <w:b/>
          <w:sz w:val="18"/>
          <w:szCs w:val="18"/>
        </w:rPr>
        <w:t xml:space="preserve"> </w:t>
      </w:r>
      <w:r w:rsidRPr="005E5A85">
        <w:rPr>
          <w:b/>
          <w:sz w:val="18"/>
          <w:szCs w:val="18"/>
        </w:rPr>
        <w:t>бруто</w:t>
      </w:r>
      <w:r>
        <w:rPr>
          <w:b/>
          <w:sz w:val="18"/>
          <w:szCs w:val="18"/>
          <w:lang w:val="sr-Cyrl-CS"/>
        </w:rPr>
        <w:t>.</w:t>
      </w:r>
    </w:p>
    <w:p w:rsidR="003E0483" w:rsidRPr="003E0483" w:rsidRDefault="003E0483" w:rsidP="003E0483">
      <w:pPr>
        <w:ind w:left="450"/>
        <w:jc w:val="both"/>
        <w:rPr>
          <w:sz w:val="18"/>
          <w:szCs w:val="18"/>
          <w:lang w:val="ru-RU"/>
        </w:rPr>
      </w:pPr>
    </w:p>
    <w:p w:rsidR="003E0483" w:rsidRPr="005E5A85" w:rsidRDefault="003E0483" w:rsidP="003E0483">
      <w:pPr>
        <w:ind w:left="720"/>
        <w:jc w:val="both"/>
        <w:rPr>
          <w:sz w:val="18"/>
          <w:szCs w:val="18"/>
          <w:lang w:val="ru-RU"/>
        </w:rPr>
      </w:pPr>
    </w:p>
    <w:p w:rsidR="003E0483" w:rsidRPr="003E0483" w:rsidRDefault="003E0483" w:rsidP="00BE49B9">
      <w:pPr>
        <w:jc w:val="both"/>
        <w:rPr>
          <w:sz w:val="18"/>
          <w:szCs w:val="18"/>
        </w:rPr>
      </w:pPr>
    </w:p>
    <w:p w:rsidR="00A67EC0" w:rsidRPr="005E5A85" w:rsidRDefault="00A67EC0" w:rsidP="00A67EC0">
      <w:pPr>
        <w:numPr>
          <w:ilvl w:val="0"/>
          <w:numId w:val="2"/>
        </w:numPr>
        <w:spacing w:before="100" w:beforeAutospacing="1" w:after="100" w:afterAutospacing="1"/>
        <w:ind w:left="0"/>
        <w:rPr>
          <w:sz w:val="18"/>
          <w:szCs w:val="18"/>
        </w:rPr>
      </w:pPr>
      <w:r w:rsidRPr="005E5A85">
        <w:rPr>
          <w:b/>
          <w:sz w:val="18"/>
          <w:szCs w:val="18"/>
        </w:rPr>
        <w:t>Критеријуми и мерила за оцењивање предлога пројеката</w:t>
      </w:r>
    </w:p>
    <w:p w:rsidR="00A67EC0" w:rsidRPr="000C38EB" w:rsidRDefault="00A67EC0" w:rsidP="00A67EC0">
      <w:pPr>
        <w:spacing w:before="100" w:beforeAutospacing="1" w:after="100" w:afterAutospacing="1"/>
        <w:contextualSpacing/>
        <w:jc w:val="both"/>
        <w:rPr>
          <w:b/>
          <w:sz w:val="18"/>
          <w:szCs w:val="18"/>
        </w:rPr>
      </w:pPr>
      <w:r w:rsidRPr="000C38EB">
        <w:rPr>
          <w:b/>
          <w:sz w:val="18"/>
          <w:szCs w:val="18"/>
        </w:rPr>
        <w:t xml:space="preserve">Административна провера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Сви програми/пројекти који буду послати у предвиђеном року биће укључени у процес административне провере документације.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Административна провера састоји се из два дела: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1. Провера да ли је пријава комплетна, односно да ли је поднета целокупна документација у складу са листом за проверу и да ли је документација поднета у траженој форми.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2. Провера да ли подносилац пријаве, партнери и пројекат (предложене активности) задовољавају критеријуме постављене у Одлуци, да ли је трајање у складу са правилима конкурса.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5E5A85">
        <w:rPr>
          <w:b/>
          <w:sz w:val="18"/>
          <w:szCs w:val="18"/>
        </w:rPr>
        <w:t>Техничко-финансијска провера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Техничко-финансијска провера представља процену квалитета предлога пројекта и предлога буџета.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b/>
          <w:sz w:val="18"/>
          <w:szCs w:val="18"/>
        </w:rPr>
      </w:pPr>
      <w:r w:rsidRPr="005E5A85">
        <w:rPr>
          <w:b/>
          <w:sz w:val="18"/>
          <w:szCs w:val="18"/>
        </w:rPr>
        <w:t>Критеријуми: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b/>
          <w:i/>
          <w:sz w:val="18"/>
          <w:szCs w:val="18"/>
        </w:rPr>
      </w:pPr>
      <w:r w:rsidRPr="005E5A85">
        <w:rPr>
          <w:b/>
          <w:i/>
          <w:sz w:val="18"/>
          <w:szCs w:val="18"/>
        </w:rPr>
        <w:t xml:space="preserve">1. Финансијски и оперативни капацитет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Да ли подносилац пријаве и партнери имају довољно техничког знања, професионалних капацитета, укључујући стручности и искуства у вођењу пројеката (укључујући особље, опрему и способност за вођење буџета током реализације пројекта)?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b/>
          <w:i/>
          <w:sz w:val="18"/>
          <w:szCs w:val="18"/>
        </w:rPr>
      </w:pPr>
      <w:r w:rsidRPr="005E5A85">
        <w:rPr>
          <w:b/>
          <w:i/>
          <w:sz w:val="18"/>
          <w:szCs w:val="18"/>
        </w:rPr>
        <w:t xml:space="preserve">2. Релевантност - квалитет пројекта </w:t>
      </w:r>
    </w:p>
    <w:p w:rsidR="00A67EC0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Колико квалитет пројектне идеје доприноси реализацији предмета конкурса, побољшању квалитета живота грађана и целовитом решавању одређеног питања? Максимално 10 бодова </w:t>
      </w:r>
    </w:p>
    <w:p w:rsidR="00A67EC0" w:rsidRPr="009433CE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Колико су јасно дефинисане и стратешки одабране циљне групе, колики је број директних корисника?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>Да ли су опис проблема, предуслови реализације и релевантни ризици јасно дефисани? Максимално 5 бодова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b/>
          <w:i/>
          <w:sz w:val="18"/>
          <w:szCs w:val="18"/>
        </w:rPr>
      </w:pPr>
      <w:r w:rsidRPr="005E5A85">
        <w:rPr>
          <w:b/>
          <w:i/>
          <w:sz w:val="18"/>
          <w:szCs w:val="18"/>
        </w:rPr>
        <w:t xml:space="preserve">3. Методологија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Да ли су активности које су планиране у пројекту одговарајуће, усклађене са циљевима и очекиваним резултатима?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Да ли су планирани резултати реални? Да ли пројекат садржи објективно мерљиве резултате активности?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</w:rPr>
      </w:pPr>
      <w:r w:rsidRPr="005E5A85">
        <w:rPr>
          <w:sz w:val="18"/>
          <w:szCs w:val="18"/>
        </w:rPr>
        <w:t>Да ли су учешће партнера и његово ангажовање у реализацији пројекта добро одмерени? Напомена: уколико нема партнера, оцена ће бити 1.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</w:rPr>
      </w:pPr>
      <w:r w:rsidRPr="005E5A85">
        <w:rPr>
          <w:sz w:val="18"/>
          <w:szCs w:val="18"/>
        </w:rPr>
        <w:lastRenderedPageBreak/>
        <w:t xml:space="preserve">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>Да ли је план реализације пројекта добро разрађен и изводљив? Максимално 5 бодова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b/>
          <w:i/>
          <w:sz w:val="18"/>
          <w:szCs w:val="18"/>
        </w:rPr>
      </w:pPr>
      <w:r w:rsidRPr="005E5A85">
        <w:rPr>
          <w:b/>
          <w:i/>
          <w:sz w:val="18"/>
          <w:szCs w:val="18"/>
        </w:rPr>
        <w:t xml:space="preserve">4. Одрживост пројекта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Да ли ће активности предвиђене пројектом имати конкретан утицај на циљне групе?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Да ли су очекивани резултати пројекта одрживи?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b/>
          <w:i/>
          <w:sz w:val="18"/>
          <w:szCs w:val="18"/>
        </w:rPr>
      </w:pPr>
      <w:r w:rsidRPr="005E5A85">
        <w:rPr>
          <w:b/>
          <w:i/>
          <w:sz w:val="18"/>
          <w:szCs w:val="18"/>
        </w:rPr>
        <w:t xml:space="preserve">5. Буџет и рационалност трошкова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Да ли је предложени трошак неопходан за имплементацију пројекта?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Да ли средства за суфинансирање обезбеђују партнери или други донатори Максимално 5 бодова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</w:rPr>
      </w:pPr>
      <w:r w:rsidRPr="005E5A85">
        <w:rPr>
          <w:sz w:val="18"/>
          <w:szCs w:val="18"/>
        </w:rPr>
        <w:t xml:space="preserve">Да ли је однос између процењених трошкова и очекиваних резултата задовољавајући? Максимално 5 бодова. </w:t>
      </w:r>
    </w:p>
    <w:p w:rsidR="00A67EC0" w:rsidRPr="009433CE" w:rsidRDefault="00A67EC0" w:rsidP="00A67EC0">
      <w:pPr>
        <w:spacing w:before="100" w:beforeAutospacing="1" w:after="100" w:afterAutospacing="1"/>
        <w:jc w:val="both"/>
        <w:rPr>
          <w:b/>
          <w:sz w:val="18"/>
          <w:szCs w:val="18"/>
          <w:lang w:val="sr-Cyrl-CS"/>
        </w:rPr>
      </w:pPr>
      <w:r w:rsidRPr="005E5A85">
        <w:rPr>
          <w:b/>
          <w:sz w:val="18"/>
          <w:szCs w:val="18"/>
        </w:rPr>
        <w:t>Максимални укупни резултат 70 бодова.</w:t>
      </w:r>
    </w:p>
    <w:p w:rsidR="00A67EC0" w:rsidRPr="005E5A85" w:rsidRDefault="00A67EC0" w:rsidP="00A67EC0">
      <w:pPr>
        <w:numPr>
          <w:ilvl w:val="0"/>
          <w:numId w:val="2"/>
        </w:numPr>
        <w:spacing w:before="100" w:beforeAutospacing="1" w:after="100" w:afterAutospacing="1"/>
        <w:ind w:left="0"/>
        <w:rPr>
          <w:sz w:val="18"/>
          <w:szCs w:val="18"/>
        </w:rPr>
      </w:pPr>
      <w:r w:rsidRPr="005E5A85">
        <w:rPr>
          <w:b/>
          <w:sz w:val="18"/>
          <w:szCs w:val="18"/>
        </w:rPr>
        <w:t>Резултати конкурса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Комисија ће у року од 15 радних дана од завршетка конкурса утврдити предлог ранг листе са бодовима предложених програма/пројеката и исти објавити на званичној интернет страници Градске општине Палилула на адреси </w:t>
      </w:r>
      <w:hyperlink r:id="rId5" w:history="1">
        <w:r w:rsidRPr="005E5A85">
          <w:rPr>
            <w:rStyle w:val="Hyperlink"/>
            <w:sz w:val="18"/>
            <w:szCs w:val="18"/>
          </w:rPr>
          <w:t>www.palilula.org.rs</w:t>
        </w:r>
      </w:hyperlink>
      <w:r w:rsidRPr="005E5A85">
        <w:rPr>
          <w:sz w:val="18"/>
          <w:szCs w:val="18"/>
        </w:rPr>
        <w:t>.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На ову ранг листу учесници конкурса имају право приговора у року од три радна дана од дана њеног објављивања. Одлуку о приговору Комисија доноси у року од 5 радних дана од дана његовог пријема и иста је коначна.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По истеку рока за приговор, односно по окончању поступка по приговорима, Комисија ће израдити Извештај о спроведеном јавном конкурсу, који садржи податке о свим поднетим пријавама, предлог коначне листе са бодовима предложених пројеката и предлог одлуке о избору програма/пројеката који ће се суфинансирати из буџета Градске општине Палилула. </w:t>
      </w:r>
    </w:p>
    <w:p w:rsidR="00A67EC0" w:rsidRPr="005E5A85" w:rsidRDefault="00A67EC0" w:rsidP="00A67EC0">
      <w:pPr>
        <w:spacing w:before="100" w:beforeAutospacing="1" w:after="100" w:afterAutospacing="1"/>
        <w:jc w:val="both"/>
        <w:rPr>
          <w:sz w:val="18"/>
          <w:szCs w:val="18"/>
          <w:lang w:val="sr-Cyrl-CS"/>
        </w:rPr>
      </w:pPr>
      <w:r w:rsidRPr="005E5A85">
        <w:rPr>
          <w:sz w:val="18"/>
          <w:szCs w:val="18"/>
        </w:rPr>
        <w:t xml:space="preserve">Извештај се доставља Већу Градске општине Палилула на усвајање и утврђивање коначне ранг листе и Одлуке за доделу средстава. Одлуку о избору програма/пројеката који се суфинансирају из буџета Градске општине Палилула на основу коначне ранг листе доноси Веће Градске општине Палилула. </w:t>
      </w:r>
    </w:p>
    <w:p w:rsidR="00A67EC0" w:rsidRPr="009433CE" w:rsidRDefault="00A67EC0" w:rsidP="00A67EC0">
      <w:pPr>
        <w:spacing w:before="100" w:beforeAutospacing="1" w:after="100" w:afterAutospacing="1"/>
        <w:jc w:val="both"/>
        <w:rPr>
          <w:rStyle w:val="Strong"/>
          <w:b w:val="0"/>
          <w:bCs w:val="0"/>
          <w:sz w:val="18"/>
          <w:szCs w:val="18"/>
          <w:lang w:val="sr-Cyrl-CS"/>
        </w:rPr>
      </w:pPr>
      <w:r w:rsidRPr="005E5A85">
        <w:rPr>
          <w:sz w:val="18"/>
          <w:szCs w:val="18"/>
        </w:rPr>
        <w:t>Сви кандидати се могу информисати о резултатима конкурса са образложењем на званичној интернет презентацији Градске општине Палилула. На званичној интернет презентацији Градске општине Палилула ће бити објављени програми/пројекти који се суфинансирају из буџета Градске општине Палилула.</w:t>
      </w:r>
    </w:p>
    <w:p w:rsidR="00A67EC0" w:rsidRPr="009433CE" w:rsidRDefault="00A67EC0" w:rsidP="00A67EC0">
      <w:pPr>
        <w:pStyle w:val="ListParagraph"/>
        <w:jc w:val="both"/>
        <w:rPr>
          <w:sz w:val="18"/>
          <w:szCs w:val="18"/>
          <w:lang w:val="sr-Cyrl-CS"/>
        </w:rPr>
      </w:pPr>
      <w:r w:rsidRPr="005E5A85">
        <w:rPr>
          <w:color w:val="000000"/>
          <w:sz w:val="18"/>
          <w:szCs w:val="18"/>
          <w:lang w:val="sr-Cyrl-CS"/>
        </w:rPr>
        <w:t>Одлуку објавити на сајту ГО Палилула.</w:t>
      </w:r>
      <w:r>
        <w:rPr>
          <w:color w:val="000000"/>
          <w:sz w:val="18"/>
          <w:szCs w:val="18"/>
          <w:lang w:val="sr-Cyrl-CS"/>
        </w:rPr>
        <w:tab/>
      </w:r>
      <w:r>
        <w:rPr>
          <w:color w:val="000000"/>
          <w:sz w:val="18"/>
          <w:szCs w:val="18"/>
          <w:lang w:val="sr-Cyrl-CS"/>
        </w:rPr>
        <w:tab/>
      </w:r>
      <w:r>
        <w:rPr>
          <w:color w:val="000000"/>
          <w:sz w:val="18"/>
          <w:szCs w:val="18"/>
          <w:lang w:val="sr-Cyrl-CS"/>
        </w:rPr>
        <w:tab/>
      </w:r>
      <w:r>
        <w:rPr>
          <w:color w:val="000000"/>
          <w:sz w:val="18"/>
          <w:szCs w:val="18"/>
          <w:lang w:val="sr-Cyrl-CS"/>
        </w:rPr>
        <w:tab/>
      </w:r>
      <w:r w:rsidRPr="009433CE">
        <w:rPr>
          <w:sz w:val="18"/>
          <w:szCs w:val="18"/>
          <w:lang w:val="sr-Cyrl-CS"/>
        </w:rPr>
        <w:t>ПРЕДСЕДНИК КОМИСИЈЕ</w:t>
      </w:r>
    </w:p>
    <w:p w:rsidR="00A67EC0" w:rsidRPr="009433CE" w:rsidRDefault="00A67EC0" w:rsidP="00A67EC0">
      <w:pPr>
        <w:pStyle w:val="ListParagraph"/>
        <w:jc w:val="both"/>
        <w:rPr>
          <w:sz w:val="18"/>
          <w:szCs w:val="18"/>
          <w:lang w:val="sr-Cyrl-CS"/>
        </w:rPr>
      </w:pPr>
    </w:p>
    <w:p w:rsidR="00A67EC0" w:rsidRPr="000D7672" w:rsidRDefault="000D7672" w:rsidP="00A67EC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Станко Гујаничић</w:t>
      </w:r>
    </w:p>
    <w:p w:rsidR="003E668F" w:rsidRDefault="003E668F"/>
    <w:sectPr w:rsidR="003E668F" w:rsidSect="00D62722">
      <w:type w:val="continuous"/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F40"/>
    <w:multiLevelType w:val="hybridMultilevel"/>
    <w:tmpl w:val="21E0F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555555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993177"/>
    <w:multiLevelType w:val="hybridMultilevel"/>
    <w:tmpl w:val="D0A84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607B12"/>
    <w:multiLevelType w:val="hybridMultilevel"/>
    <w:tmpl w:val="4BAA2F4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2D821F50"/>
    <w:multiLevelType w:val="hybridMultilevel"/>
    <w:tmpl w:val="EB1059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134D45"/>
    <w:multiLevelType w:val="hybridMultilevel"/>
    <w:tmpl w:val="264ED7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F6E2CC6"/>
    <w:multiLevelType w:val="hybridMultilevel"/>
    <w:tmpl w:val="17428788"/>
    <w:lvl w:ilvl="0" w:tplc="3C3C57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6646C4"/>
    <w:multiLevelType w:val="hybridMultilevel"/>
    <w:tmpl w:val="3D18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21196"/>
    <w:multiLevelType w:val="hybridMultilevel"/>
    <w:tmpl w:val="B14070CE"/>
    <w:lvl w:ilvl="0" w:tplc="8BDE5BB6">
      <w:numFmt w:val="bullet"/>
      <w:lvlText w:val="•"/>
      <w:lvlJc w:val="left"/>
      <w:pPr>
        <w:ind w:left="1800" w:hanging="360"/>
      </w:pPr>
      <w:rPr>
        <w:rFonts w:ascii="Arial" w:eastAsia="Calibri" w:hAnsi="Arial" w:cs="Arial" w:hint="default"/>
        <w:color w:val="555555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3751349"/>
    <w:multiLevelType w:val="hybridMultilevel"/>
    <w:tmpl w:val="F21C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326C4"/>
    <w:multiLevelType w:val="hybridMultilevel"/>
    <w:tmpl w:val="DE1445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6F86179"/>
    <w:multiLevelType w:val="hybridMultilevel"/>
    <w:tmpl w:val="E6E81152"/>
    <w:lvl w:ilvl="0" w:tplc="5C70BC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E546F2"/>
    <w:multiLevelType w:val="hybridMultilevel"/>
    <w:tmpl w:val="280E2E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5D6214D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7EC0"/>
    <w:rsid w:val="00090AAB"/>
    <w:rsid w:val="000D7672"/>
    <w:rsid w:val="000F4A22"/>
    <w:rsid w:val="00223EC5"/>
    <w:rsid w:val="00224D33"/>
    <w:rsid w:val="00294C78"/>
    <w:rsid w:val="002E5E5A"/>
    <w:rsid w:val="00322100"/>
    <w:rsid w:val="00345634"/>
    <w:rsid w:val="003E0483"/>
    <w:rsid w:val="003E668F"/>
    <w:rsid w:val="00462083"/>
    <w:rsid w:val="004D3B2B"/>
    <w:rsid w:val="00540A0A"/>
    <w:rsid w:val="00586DC4"/>
    <w:rsid w:val="005C14C1"/>
    <w:rsid w:val="00610C22"/>
    <w:rsid w:val="006229A8"/>
    <w:rsid w:val="00675B8D"/>
    <w:rsid w:val="006C7086"/>
    <w:rsid w:val="0092396F"/>
    <w:rsid w:val="00993BD9"/>
    <w:rsid w:val="0099574B"/>
    <w:rsid w:val="009E6FDA"/>
    <w:rsid w:val="00A135C3"/>
    <w:rsid w:val="00A30419"/>
    <w:rsid w:val="00A60542"/>
    <w:rsid w:val="00A67EC0"/>
    <w:rsid w:val="00B82A7B"/>
    <w:rsid w:val="00BE49B9"/>
    <w:rsid w:val="00C43679"/>
    <w:rsid w:val="00D62722"/>
    <w:rsid w:val="00E636A9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67EC0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rsid w:val="00A67EC0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qFormat/>
    <w:rsid w:val="00A67EC0"/>
    <w:pPr>
      <w:ind w:left="720"/>
    </w:pPr>
  </w:style>
  <w:style w:type="character" w:styleId="Hyperlink">
    <w:name w:val="Hyperlink"/>
    <w:basedOn w:val="DefaultParagraphFont"/>
    <w:rsid w:val="00A67E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lilula.org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sgujanicic</dc:creator>
  <cp:lastModifiedBy>mzoraja</cp:lastModifiedBy>
  <cp:revision>15</cp:revision>
  <dcterms:created xsi:type="dcterms:W3CDTF">2017-08-01T09:34:00Z</dcterms:created>
  <dcterms:modified xsi:type="dcterms:W3CDTF">2017-08-07T09:27:00Z</dcterms:modified>
</cp:coreProperties>
</file>